
<file path=[Content_Types].xml><?xml version="1.0" encoding="utf-8"?>
<Types xmlns="http://schemas.openxmlformats.org/package/2006/content-types">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FA3" w:rsidRPr="00EA57B4" w:rsidRDefault="00F72FA3" w:rsidP="00EA57B4">
      <w:pPr>
        <w:tabs>
          <w:tab w:val="left" w:pos="426"/>
        </w:tabs>
        <w:spacing w:after="0"/>
        <w:contextualSpacing/>
        <w:jc w:val="both"/>
        <w:rPr>
          <w:rFonts w:ascii="Times New Roman" w:hAnsi="Times New Roman" w:cs="Times New Roman"/>
          <w:b/>
          <w:sz w:val="28"/>
          <w:szCs w:val="28"/>
        </w:rPr>
      </w:pPr>
      <w:r w:rsidRPr="00EA57B4">
        <w:rPr>
          <w:rFonts w:ascii="Times New Roman" w:hAnsi="Times New Roman" w:cs="Times New Roman"/>
          <w:b/>
          <w:sz w:val="28"/>
          <w:szCs w:val="28"/>
        </w:rPr>
        <w:t>Введение</w:t>
      </w:r>
    </w:p>
    <w:p w:rsidR="00F72FA3" w:rsidRPr="00EA57B4" w:rsidRDefault="00F72FA3" w:rsidP="00EA57B4">
      <w:pPr>
        <w:tabs>
          <w:tab w:val="left" w:pos="426"/>
        </w:tabs>
        <w:spacing w:after="0"/>
        <w:contextualSpacing/>
        <w:jc w:val="both"/>
        <w:rPr>
          <w:rFonts w:ascii="Times New Roman" w:hAnsi="Times New Roman" w:cs="Times New Roman"/>
          <w:b/>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r w:rsidRPr="00EA57B4">
        <w:rPr>
          <w:rFonts w:ascii="Times New Roman" w:hAnsi="Times New Roman" w:cs="Times New Roman"/>
          <w:b/>
          <w:sz w:val="28"/>
          <w:szCs w:val="28"/>
        </w:rPr>
        <w:tab/>
      </w:r>
      <w:r w:rsidRPr="00EA57B4">
        <w:rPr>
          <w:rFonts w:ascii="Times New Roman" w:hAnsi="Times New Roman" w:cs="Times New Roman"/>
          <w:sz w:val="28"/>
          <w:szCs w:val="28"/>
        </w:rPr>
        <w:t>Образование в России является одним из наиболее приоритетных направлений в государственной политике.</w:t>
      </w:r>
      <w:r w:rsidR="00EA57B4">
        <w:rPr>
          <w:rFonts w:ascii="Times New Roman" w:hAnsi="Times New Roman" w:cs="Times New Roman"/>
          <w:sz w:val="28"/>
          <w:szCs w:val="28"/>
        </w:rPr>
        <w:t xml:space="preserve"> </w:t>
      </w:r>
      <w:r w:rsidRPr="00EA57B4">
        <w:rPr>
          <w:rFonts w:ascii="Times New Roman" w:hAnsi="Times New Roman" w:cs="Times New Roman"/>
          <w:sz w:val="28"/>
          <w:szCs w:val="28"/>
        </w:rPr>
        <w:t xml:space="preserve">Сфера образования давно перестала быть замкнутой системой, это открытое пространство, где совместными усилиями общества, семьи и государства решаются вопросы по созданию условий для личностного роста всех участников образовательных отношений. </w:t>
      </w:r>
    </w:p>
    <w:p w:rsidR="00F72FA3" w:rsidRPr="00EA57B4" w:rsidRDefault="00F72FA3" w:rsidP="00EA57B4">
      <w:pPr>
        <w:pStyle w:val="a3"/>
        <w:spacing w:line="276" w:lineRule="auto"/>
        <w:ind w:firstLine="708"/>
        <w:jc w:val="both"/>
        <w:rPr>
          <w:rFonts w:ascii="Times New Roman" w:hAnsi="Times New Roman" w:cs="Times New Roman"/>
          <w:sz w:val="28"/>
          <w:szCs w:val="28"/>
        </w:rPr>
      </w:pPr>
      <w:proofErr w:type="gramStart"/>
      <w:r w:rsidRPr="00EA57B4">
        <w:rPr>
          <w:rFonts w:ascii="Times New Roman" w:hAnsi="Times New Roman" w:cs="Times New Roman"/>
          <w:sz w:val="28"/>
          <w:szCs w:val="28"/>
        </w:rPr>
        <w:t>Анализ динамики изменения достигнутых показателей деятельности системы образования позволяет определить зоны, требующие приоритетного внимания, сформировать перечень мероприятий по повышению эффективности деятельности, в том числе по снижению неэффективных расходов, а также выявить внутренние ресурсы (финансовые, материально - технические, кадровые и другие) для повышения качества и объема предоставляемых образовательных услуг.</w:t>
      </w:r>
      <w:proofErr w:type="gramEnd"/>
    </w:p>
    <w:p w:rsidR="00F72FA3" w:rsidRPr="00EA57B4" w:rsidRDefault="00F72FA3" w:rsidP="00EA57B4">
      <w:pPr>
        <w:tabs>
          <w:tab w:val="left" w:pos="426"/>
        </w:tabs>
        <w:spacing w:after="0"/>
        <w:contextualSpacing/>
        <w:jc w:val="both"/>
        <w:rPr>
          <w:rFonts w:ascii="Times New Roman" w:hAnsi="Times New Roman" w:cs="Times New Roman"/>
          <w:sz w:val="28"/>
          <w:szCs w:val="28"/>
        </w:rPr>
      </w:pPr>
      <w:r w:rsidRPr="00EA57B4">
        <w:rPr>
          <w:rFonts w:ascii="Times New Roman" w:hAnsi="Times New Roman" w:cs="Times New Roman"/>
          <w:sz w:val="28"/>
          <w:szCs w:val="28"/>
        </w:rPr>
        <w:tab/>
        <w:t>В итоговом отчете представлены цели и задачи деятельности муниципальной системы образования Хабарского района, подведены итоги реализации комплекса мер по развитию образования с учетом стратегических задач государства в области образования, указана динамика результатов, намечены перспективы развития муниципального общего и дополнительного образования.</w:t>
      </w: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sz w:val="28"/>
          <w:szCs w:val="28"/>
        </w:rPr>
      </w:pPr>
    </w:p>
    <w:p w:rsidR="00F72FA3" w:rsidRPr="00EA57B4" w:rsidRDefault="00F72FA3" w:rsidP="00EA57B4">
      <w:pPr>
        <w:numPr>
          <w:ilvl w:val="0"/>
          <w:numId w:val="1"/>
        </w:numPr>
        <w:tabs>
          <w:tab w:val="left" w:pos="426"/>
        </w:tabs>
        <w:spacing w:after="0"/>
        <w:ind w:left="0" w:firstLine="0"/>
        <w:contextualSpacing/>
        <w:jc w:val="both"/>
        <w:rPr>
          <w:rFonts w:ascii="Times New Roman" w:hAnsi="Times New Roman" w:cs="Times New Roman"/>
          <w:b/>
          <w:sz w:val="28"/>
          <w:szCs w:val="28"/>
        </w:rPr>
      </w:pPr>
      <w:r w:rsidRPr="00EA57B4">
        <w:rPr>
          <w:rFonts w:ascii="Times New Roman" w:hAnsi="Times New Roman" w:cs="Times New Roman"/>
          <w:b/>
          <w:sz w:val="28"/>
          <w:szCs w:val="28"/>
        </w:rPr>
        <w:t>Общая характеристика муниципальной системы образования Хабарского района.</w:t>
      </w:r>
    </w:p>
    <w:p w:rsidR="00F72FA3" w:rsidRPr="00EA57B4" w:rsidRDefault="00F72FA3" w:rsidP="00EA57B4">
      <w:pPr>
        <w:tabs>
          <w:tab w:val="left" w:pos="426"/>
        </w:tabs>
        <w:spacing w:after="0"/>
        <w:contextualSpacing/>
        <w:jc w:val="both"/>
        <w:rPr>
          <w:rFonts w:ascii="Times New Roman" w:hAnsi="Times New Roman" w:cs="Times New Roman"/>
          <w:b/>
          <w:sz w:val="28"/>
          <w:szCs w:val="28"/>
        </w:rPr>
      </w:pPr>
    </w:p>
    <w:p w:rsidR="00F72FA3" w:rsidRPr="00EA57B4" w:rsidRDefault="00F72FA3" w:rsidP="00EA57B4">
      <w:pPr>
        <w:tabs>
          <w:tab w:val="left" w:pos="426"/>
        </w:tabs>
        <w:spacing w:after="0"/>
        <w:contextualSpacing/>
        <w:jc w:val="both"/>
        <w:rPr>
          <w:rFonts w:ascii="Times New Roman" w:hAnsi="Times New Roman" w:cs="Times New Roman"/>
          <w:b/>
          <w:sz w:val="28"/>
          <w:szCs w:val="28"/>
        </w:rPr>
      </w:pPr>
      <w:r w:rsidRPr="00EA57B4">
        <w:rPr>
          <w:rFonts w:ascii="Times New Roman" w:hAnsi="Times New Roman" w:cs="Times New Roman"/>
          <w:b/>
          <w:sz w:val="28"/>
          <w:szCs w:val="28"/>
        </w:rPr>
        <w:t>1.1. Нормативно-правовая база.</w:t>
      </w:r>
    </w:p>
    <w:p w:rsidR="00F72FA3" w:rsidRPr="00EA57B4" w:rsidRDefault="00F72FA3" w:rsidP="00EA57B4">
      <w:pPr>
        <w:tabs>
          <w:tab w:val="left" w:pos="426"/>
        </w:tabs>
        <w:spacing w:after="0"/>
        <w:contextualSpacing/>
        <w:jc w:val="both"/>
        <w:rPr>
          <w:rFonts w:ascii="Times New Roman" w:hAnsi="Times New Roman" w:cs="Times New Roman"/>
          <w:b/>
          <w:sz w:val="28"/>
          <w:szCs w:val="28"/>
        </w:rPr>
      </w:pPr>
    </w:p>
    <w:p w:rsidR="00F72FA3" w:rsidRPr="00EA57B4" w:rsidRDefault="00F72FA3" w:rsidP="00EA57B4">
      <w:pPr>
        <w:pStyle w:val="a3"/>
        <w:spacing w:line="276" w:lineRule="auto"/>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В соответствии с заданными государством ориентирами муниципальная политика в сфере образования направлена на создание механизма устойчивого развития системы образования, обеспечивающего её доступность, качество и эффективность, воспитание нравственных ценностей, гражданственности, патриотизма. </w:t>
      </w:r>
    </w:p>
    <w:p w:rsidR="00F72FA3" w:rsidRPr="00EA57B4" w:rsidRDefault="00F72FA3" w:rsidP="00EA57B4">
      <w:pPr>
        <w:spacing w:after="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В 2023/2024 учебном году муниципальная система образования Хабарского района ориентировалась на реализацию ключевых приоритетов государственной образовательной политики и решение актуальных задач регионального и местного уровней. Стратегическими ориентирами выступили следующие направления:</w:t>
      </w:r>
    </w:p>
    <w:p w:rsidR="00F72FA3" w:rsidRPr="00EA57B4" w:rsidRDefault="00F72FA3" w:rsidP="00EA57B4">
      <w:pPr>
        <w:numPr>
          <w:ilvl w:val="0"/>
          <w:numId w:val="2"/>
        </w:num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bCs/>
          <w:sz w:val="28"/>
          <w:szCs w:val="28"/>
        </w:rPr>
        <w:t>Обеспечение доступности и равенства образовательных возможностей:</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сохранение 100 %охвата детей дошкольным образованием в рамках установленной территориальной доступности;</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развитие инклюзивного образования, создание условий для обучения детей с ОВЗ и инвалидностью;</w:t>
      </w:r>
    </w:p>
    <w:p w:rsidR="00F72FA3" w:rsidRPr="00EA57B4" w:rsidRDefault="00F72FA3" w:rsidP="00EA57B4">
      <w:pPr>
        <w:numPr>
          <w:ilvl w:val="0"/>
          <w:numId w:val="2"/>
        </w:num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bCs/>
          <w:sz w:val="28"/>
          <w:szCs w:val="28"/>
        </w:rPr>
        <w:t>Повышение качества общего образования:</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усиление предметной и методической подготовки педагогов;</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расширение использования цифровых образовательных ресурсов и платформ;</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системная работа по подготовке обучающихся к ГИА (ОГЭ, ЕГЭ) и олимпиадам.</w:t>
      </w:r>
    </w:p>
    <w:p w:rsidR="00F72FA3" w:rsidRPr="00EA57B4" w:rsidRDefault="00F72FA3" w:rsidP="00EA57B4">
      <w:pPr>
        <w:numPr>
          <w:ilvl w:val="0"/>
          <w:numId w:val="2"/>
        </w:num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bCs/>
          <w:sz w:val="28"/>
          <w:szCs w:val="28"/>
        </w:rPr>
        <w:t>Развитие воспитательной среды и </w:t>
      </w:r>
      <w:proofErr w:type="spellStart"/>
      <w:r w:rsidRPr="00EA57B4">
        <w:rPr>
          <w:rFonts w:ascii="Times New Roman" w:hAnsi="Times New Roman" w:cs="Times New Roman"/>
          <w:bCs/>
          <w:sz w:val="28"/>
          <w:szCs w:val="28"/>
        </w:rPr>
        <w:t>социокультурных</w:t>
      </w:r>
      <w:proofErr w:type="spellEnd"/>
      <w:r w:rsidRPr="00EA57B4">
        <w:rPr>
          <w:rFonts w:ascii="Times New Roman" w:hAnsi="Times New Roman" w:cs="Times New Roman"/>
          <w:bCs/>
          <w:sz w:val="28"/>
          <w:szCs w:val="28"/>
        </w:rPr>
        <w:t> практик:</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реализация рабочей программы воспитания в соответствии с ФГОС;</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укрепление партнёрства школы, семьи и сообществ в воспитательном процессе;</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продвижение традиционных ценностей, патриотического и экологического воспитания;</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lastRenderedPageBreak/>
        <w:t>расширение спектра дополнительных образовательных программ технической, </w:t>
      </w:r>
      <w:proofErr w:type="gramStart"/>
      <w:r w:rsidRPr="00EA57B4">
        <w:rPr>
          <w:rFonts w:ascii="Times New Roman" w:hAnsi="Times New Roman" w:cs="Times New Roman"/>
          <w:sz w:val="28"/>
          <w:szCs w:val="28"/>
        </w:rPr>
        <w:t>естественно</w:t>
      </w:r>
      <w:r w:rsidRPr="00EA57B4">
        <w:rPr>
          <w:rFonts w:ascii="Times New Roman" w:hAnsi="Times New Roman" w:cs="Times New Roman"/>
          <w:sz w:val="28"/>
          <w:szCs w:val="28"/>
        </w:rPr>
        <w:noBreakHyphen/>
        <w:t>научной</w:t>
      </w:r>
      <w:proofErr w:type="gramEnd"/>
      <w:r w:rsidRPr="00EA57B4">
        <w:rPr>
          <w:rFonts w:ascii="Times New Roman" w:hAnsi="Times New Roman" w:cs="Times New Roman"/>
          <w:sz w:val="28"/>
          <w:szCs w:val="28"/>
        </w:rPr>
        <w:t>, художественной и спортивной направленности.</w:t>
      </w:r>
    </w:p>
    <w:p w:rsidR="00F72FA3" w:rsidRPr="00EA57B4" w:rsidRDefault="00F72FA3" w:rsidP="00EA57B4">
      <w:pPr>
        <w:numPr>
          <w:ilvl w:val="0"/>
          <w:numId w:val="2"/>
        </w:num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bCs/>
          <w:sz w:val="28"/>
          <w:szCs w:val="28"/>
        </w:rPr>
        <w:t>Кадровое обеспечение и профессиональный рост педагогов:</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повышение квалификации педагогических работников по актуальным направлениям (цифровизация, инклюзия, проектная деятельность);</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поддержка молодых специалистов, наставничество;</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развитие горизонтальных профессиональных сообществ и методических объединений.</w:t>
      </w:r>
    </w:p>
    <w:p w:rsidR="00F72FA3" w:rsidRPr="00EA57B4" w:rsidRDefault="00F72FA3" w:rsidP="00EA57B4">
      <w:pPr>
        <w:numPr>
          <w:ilvl w:val="0"/>
          <w:numId w:val="2"/>
        </w:num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bCs/>
          <w:sz w:val="28"/>
          <w:szCs w:val="28"/>
        </w:rPr>
        <w:t>Укрепление </w:t>
      </w:r>
      <w:proofErr w:type="spellStart"/>
      <w:r w:rsidRPr="00EA57B4">
        <w:rPr>
          <w:rFonts w:ascii="Times New Roman" w:hAnsi="Times New Roman" w:cs="Times New Roman"/>
          <w:bCs/>
          <w:sz w:val="28"/>
          <w:szCs w:val="28"/>
        </w:rPr>
        <w:t>материально</w:t>
      </w:r>
      <w:r w:rsidRPr="00EA57B4">
        <w:rPr>
          <w:rFonts w:ascii="Times New Roman" w:hAnsi="Times New Roman" w:cs="Times New Roman"/>
          <w:bCs/>
          <w:sz w:val="28"/>
          <w:szCs w:val="28"/>
        </w:rPr>
        <w:noBreakHyphen/>
        <w:t>технической</w:t>
      </w:r>
      <w:proofErr w:type="spellEnd"/>
      <w:r w:rsidRPr="00EA57B4">
        <w:rPr>
          <w:rFonts w:ascii="Times New Roman" w:hAnsi="Times New Roman" w:cs="Times New Roman"/>
          <w:bCs/>
          <w:sz w:val="28"/>
          <w:szCs w:val="28"/>
        </w:rPr>
        <w:t> базы и безопасной среды:</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модернизация учебных кабинетов и лабораторий в соответствии с требованиями ФГОС</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обеспечение антитеррористической защищённости и пожарной безопасности объектов;</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обновление компьютерного и лабораторного оборудования, средств ИКТ;</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благоустройство пришкольных территорий и спортивных площадок.</w:t>
      </w:r>
    </w:p>
    <w:p w:rsidR="00F72FA3" w:rsidRPr="00EA57B4" w:rsidRDefault="00F72FA3" w:rsidP="00EA57B4">
      <w:pPr>
        <w:numPr>
          <w:ilvl w:val="0"/>
          <w:numId w:val="2"/>
        </w:numPr>
        <w:spacing w:after="0" w:line="240" w:lineRule="auto"/>
        <w:contextualSpacing/>
        <w:jc w:val="both"/>
        <w:rPr>
          <w:rFonts w:ascii="Times New Roman" w:hAnsi="Times New Roman" w:cs="Times New Roman"/>
          <w:sz w:val="28"/>
          <w:szCs w:val="28"/>
        </w:rPr>
      </w:pPr>
      <w:proofErr w:type="spellStart"/>
      <w:r w:rsidRPr="00EA57B4">
        <w:rPr>
          <w:rFonts w:ascii="Times New Roman" w:hAnsi="Times New Roman" w:cs="Times New Roman"/>
          <w:bCs/>
          <w:sz w:val="28"/>
          <w:szCs w:val="28"/>
        </w:rPr>
        <w:t>Цифровизация</w:t>
      </w:r>
      <w:proofErr w:type="spellEnd"/>
      <w:r w:rsidRPr="00EA57B4">
        <w:rPr>
          <w:rFonts w:ascii="Times New Roman" w:hAnsi="Times New Roman" w:cs="Times New Roman"/>
          <w:bCs/>
          <w:sz w:val="28"/>
          <w:szCs w:val="28"/>
        </w:rPr>
        <w:t> управленческих и образовательных процессов:</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внедрение электронных журналов и дневников, сервисов дистанционного взаимодействия;</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развитие школьной цифровой инфраструктуры (интернет, Wi</w:t>
      </w:r>
      <w:r w:rsidRPr="00EA57B4">
        <w:rPr>
          <w:rFonts w:ascii="Times New Roman" w:hAnsi="Times New Roman" w:cs="Times New Roman"/>
          <w:sz w:val="28"/>
          <w:szCs w:val="28"/>
        </w:rPr>
        <w:noBreakHyphen/>
        <w:t>Fi, интерактивное оборудование);</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повышение цифровой грамотности участников образовательных отношений.</w:t>
      </w:r>
    </w:p>
    <w:p w:rsidR="00F72FA3" w:rsidRPr="00EA57B4" w:rsidRDefault="00F72FA3" w:rsidP="00EA57B4">
      <w:pPr>
        <w:numPr>
          <w:ilvl w:val="0"/>
          <w:numId w:val="2"/>
        </w:num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bCs/>
          <w:sz w:val="28"/>
          <w:szCs w:val="28"/>
        </w:rPr>
        <w:t>Здоровье и безопасность </w:t>
      </w:r>
      <w:proofErr w:type="gramStart"/>
      <w:r w:rsidRPr="00EA57B4">
        <w:rPr>
          <w:rFonts w:ascii="Times New Roman" w:hAnsi="Times New Roman" w:cs="Times New Roman"/>
          <w:bCs/>
          <w:sz w:val="28"/>
          <w:szCs w:val="28"/>
        </w:rPr>
        <w:t>обучающихся</w:t>
      </w:r>
      <w:proofErr w:type="gramEnd"/>
      <w:r w:rsidRPr="00EA57B4">
        <w:rPr>
          <w:rFonts w:ascii="Times New Roman" w:hAnsi="Times New Roman" w:cs="Times New Roman"/>
          <w:bCs/>
          <w:sz w:val="28"/>
          <w:szCs w:val="28"/>
        </w:rPr>
        <w:t>:</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организация качественного горячего питания в соответствии с санитарными нормами;</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профилактика правонарушений, деструктивного поведения;</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пропаганда здорового образа жизни, физкультурно</w:t>
      </w:r>
      <w:r w:rsidRPr="00EA57B4">
        <w:rPr>
          <w:rFonts w:ascii="Times New Roman" w:hAnsi="Times New Roman" w:cs="Times New Roman"/>
          <w:sz w:val="28"/>
          <w:szCs w:val="28"/>
        </w:rPr>
        <w:noBreakHyphen/>
        <w:t>оздоровительные мероприятия;</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психолого</w:t>
      </w:r>
      <w:r w:rsidRPr="00EA57B4">
        <w:rPr>
          <w:rFonts w:ascii="Times New Roman" w:hAnsi="Times New Roman" w:cs="Times New Roman"/>
          <w:sz w:val="28"/>
          <w:szCs w:val="28"/>
        </w:rPr>
        <w:noBreakHyphen/>
        <w:t>педагогическое сопровождение учащихся, включая профориентацию.</w:t>
      </w:r>
    </w:p>
    <w:p w:rsidR="00F72FA3" w:rsidRPr="00EA57B4" w:rsidRDefault="00F72FA3" w:rsidP="00EA57B4">
      <w:pPr>
        <w:numPr>
          <w:ilvl w:val="0"/>
          <w:numId w:val="2"/>
        </w:num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bCs/>
          <w:sz w:val="28"/>
          <w:szCs w:val="28"/>
        </w:rPr>
        <w:t>Мониторинг и оценка эффективности:</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регулярный анализ образовательных результатов (ВПР, ГИА, олимпиады, конкурсы);</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сбор и обработка обратной связи от участников образовательных отношений;</w:t>
      </w:r>
    </w:p>
    <w:p w:rsidR="00F72FA3" w:rsidRPr="00EA57B4" w:rsidRDefault="00F72FA3" w:rsidP="00EA57B4">
      <w:pPr>
        <w:spacing w:after="0" w:line="240" w:lineRule="auto"/>
        <w:contextualSpacing/>
        <w:jc w:val="both"/>
        <w:rPr>
          <w:rFonts w:ascii="Times New Roman" w:hAnsi="Times New Roman" w:cs="Times New Roman"/>
          <w:sz w:val="28"/>
          <w:szCs w:val="28"/>
        </w:rPr>
      </w:pPr>
      <w:r w:rsidRPr="00EA57B4">
        <w:rPr>
          <w:rFonts w:ascii="Times New Roman" w:hAnsi="Times New Roman" w:cs="Times New Roman"/>
          <w:sz w:val="28"/>
          <w:szCs w:val="28"/>
        </w:rPr>
        <w:t>корректировка программ и планов на основе данных мониторинга.</w:t>
      </w:r>
    </w:p>
    <w:p w:rsidR="00F72FA3" w:rsidRPr="00EA57B4" w:rsidRDefault="00F72FA3" w:rsidP="00EA57B4">
      <w:pPr>
        <w:tabs>
          <w:tab w:val="left" w:pos="426"/>
        </w:tabs>
        <w:spacing w:after="0"/>
        <w:contextualSpacing/>
        <w:jc w:val="both"/>
        <w:rPr>
          <w:rFonts w:ascii="Times New Roman" w:hAnsi="Times New Roman" w:cs="Times New Roman"/>
          <w:b/>
          <w:sz w:val="28"/>
          <w:szCs w:val="28"/>
        </w:rPr>
      </w:pPr>
    </w:p>
    <w:p w:rsidR="00F72FA3" w:rsidRPr="00EA57B4" w:rsidRDefault="00F72FA3" w:rsidP="00EA57B4">
      <w:pPr>
        <w:tabs>
          <w:tab w:val="left" w:pos="426"/>
        </w:tabs>
        <w:spacing w:after="0"/>
        <w:contextualSpacing/>
        <w:jc w:val="both"/>
        <w:rPr>
          <w:rFonts w:ascii="Times New Roman" w:hAnsi="Times New Roman" w:cs="Times New Roman"/>
          <w:b/>
          <w:sz w:val="28"/>
          <w:szCs w:val="28"/>
        </w:rPr>
      </w:pPr>
    </w:p>
    <w:p w:rsidR="00F72FA3" w:rsidRPr="00EA57B4" w:rsidRDefault="00F72FA3" w:rsidP="00EA57B4">
      <w:pPr>
        <w:tabs>
          <w:tab w:val="left" w:pos="426"/>
        </w:tabs>
        <w:spacing w:after="0"/>
        <w:contextualSpacing/>
        <w:jc w:val="both"/>
        <w:rPr>
          <w:rFonts w:ascii="Times New Roman" w:hAnsi="Times New Roman" w:cs="Times New Roman"/>
          <w:b/>
          <w:sz w:val="28"/>
          <w:szCs w:val="28"/>
        </w:rPr>
      </w:pPr>
      <w:r w:rsidRPr="00EA57B4">
        <w:rPr>
          <w:rFonts w:ascii="Times New Roman" w:hAnsi="Times New Roman" w:cs="Times New Roman"/>
          <w:b/>
          <w:sz w:val="28"/>
          <w:szCs w:val="28"/>
        </w:rPr>
        <w:t>1.2. Сеть образовательных организаций.</w:t>
      </w:r>
    </w:p>
    <w:p w:rsidR="00F72FA3" w:rsidRPr="00EA57B4" w:rsidRDefault="00F72FA3" w:rsidP="00EA57B4">
      <w:pPr>
        <w:tabs>
          <w:tab w:val="left" w:pos="360"/>
        </w:tabs>
        <w:spacing w:line="240" w:lineRule="auto"/>
        <w:contextualSpacing/>
        <w:jc w:val="both"/>
        <w:rPr>
          <w:rFonts w:ascii="Times New Roman" w:hAnsi="Times New Roman" w:cs="Times New Roman"/>
          <w:b/>
          <w:bCs/>
          <w:iCs/>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Муниципальная система образования в Хабарском районе представлена семью юридическими лицами общеобразовательных организаций, одним юридическим лицом дошкольного образования и одним юридическим </w:t>
      </w:r>
      <w:proofErr w:type="spellStart"/>
      <w:r w:rsidRPr="00EA57B4">
        <w:rPr>
          <w:rFonts w:ascii="Times New Roman" w:hAnsi="Times New Roman" w:cs="Times New Roman"/>
          <w:sz w:val="28"/>
          <w:szCs w:val="28"/>
        </w:rPr>
        <w:t>лицомдополнительного</w:t>
      </w:r>
      <w:proofErr w:type="spellEnd"/>
      <w:r w:rsidRPr="00EA57B4">
        <w:rPr>
          <w:rFonts w:ascii="Times New Roman" w:hAnsi="Times New Roman" w:cs="Times New Roman"/>
          <w:sz w:val="28"/>
          <w:szCs w:val="28"/>
        </w:rPr>
        <w:t xml:space="preserve"> образования подведомственных Комитету по образованию. </w:t>
      </w:r>
      <w:bookmarkStart w:id="0" w:name="_GoBack"/>
      <w:bookmarkEnd w:id="0"/>
    </w:p>
    <w:p w:rsidR="00F72FA3" w:rsidRPr="00EA57B4" w:rsidRDefault="00F72FA3" w:rsidP="00EA57B4">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b/>
          <w:sz w:val="28"/>
          <w:szCs w:val="28"/>
        </w:rPr>
      </w:pPr>
      <w:r w:rsidRPr="00EA57B4">
        <w:rPr>
          <w:rFonts w:ascii="Times New Roman" w:hAnsi="Times New Roman" w:cs="Times New Roman"/>
          <w:b/>
          <w:sz w:val="28"/>
          <w:szCs w:val="28"/>
        </w:rPr>
        <w:lastRenderedPageBreak/>
        <w:t>Юридические лица:</w:t>
      </w: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roofErr w:type="gramStart"/>
      <w:r w:rsidRPr="00EA57B4">
        <w:rPr>
          <w:rFonts w:ascii="Times New Roman" w:hAnsi="Times New Roman" w:cs="Times New Roman"/>
          <w:sz w:val="28"/>
          <w:szCs w:val="28"/>
        </w:rPr>
        <w:t xml:space="preserve">МБОУ «Хабарская СОШ №1» в которой обучалось на первое сентября 2023-2024 учебного года 360 обучающихся из них - 37 первоклассников и 11 обучающихся 11 класса. </w:t>
      </w:r>
      <w:proofErr w:type="gramEnd"/>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roofErr w:type="gramStart"/>
      <w:r w:rsidRPr="00EA57B4">
        <w:rPr>
          <w:rFonts w:ascii="Times New Roman" w:hAnsi="Times New Roman" w:cs="Times New Roman"/>
          <w:sz w:val="28"/>
          <w:szCs w:val="28"/>
        </w:rPr>
        <w:t>МБОУ «Хабарская СОШ №2» в которой обучалось на первое сентября 2023-2024 учебного года 449 обучающихся из них - 42 первоклассник и22 обучающихся 11 класса.</w:t>
      </w:r>
      <w:proofErr w:type="gramEnd"/>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roofErr w:type="gramStart"/>
      <w:r w:rsidRPr="00EA57B4">
        <w:rPr>
          <w:rFonts w:ascii="Times New Roman" w:hAnsi="Times New Roman" w:cs="Times New Roman"/>
          <w:sz w:val="28"/>
          <w:szCs w:val="28"/>
        </w:rPr>
        <w:t>МБОУ «Коротоякская СОШ» в которой обучалось на первое сентября 2023-2024 учебного года 188 обучающихся из них - 21 первоклассника и 6 обучающихся 11 класса.</w:t>
      </w:r>
      <w:proofErr w:type="gramEnd"/>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МБОУ «Ильинская СОШ», в которой обучалось на первое сентября 2023-2024 учебного года 181 обучающихся из них - 14 первоклассников и 7 обучающихся 11 класса. Имеется группа кратковременного пребывания детей, которую посещают 9 человек.</w:t>
      </w: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roofErr w:type="gramStart"/>
      <w:r w:rsidRPr="00EA57B4">
        <w:rPr>
          <w:rFonts w:ascii="Times New Roman" w:hAnsi="Times New Roman" w:cs="Times New Roman"/>
          <w:sz w:val="28"/>
          <w:szCs w:val="28"/>
        </w:rPr>
        <w:t xml:space="preserve">МБОУ «СОШ им. Героя Советского Союза Н.Ф. Гастелло» в которой обучалось на первое сентября 2023-2024 учебного года 143 обучающихся из них - 7 первоклассников и 3 обучающихся 11 класса. </w:t>
      </w:r>
      <w:proofErr w:type="gramEnd"/>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roofErr w:type="gramStart"/>
      <w:r w:rsidRPr="00EA57B4">
        <w:rPr>
          <w:rFonts w:ascii="Times New Roman" w:hAnsi="Times New Roman" w:cs="Times New Roman"/>
          <w:sz w:val="28"/>
          <w:szCs w:val="28"/>
        </w:rPr>
        <w:t xml:space="preserve">МБОУ «Мартовская СОШ» в которой обучалось на первое сентября 2023-2024 учебного года 86 обучающихся, из них - 12 первоклассников и 5 обучающихся 11 класса. </w:t>
      </w:r>
      <w:proofErr w:type="gramEnd"/>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roofErr w:type="gramStart"/>
      <w:r w:rsidRPr="00EA57B4">
        <w:rPr>
          <w:rFonts w:ascii="Times New Roman" w:hAnsi="Times New Roman" w:cs="Times New Roman"/>
          <w:sz w:val="28"/>
          <w:szCs w:val="28"/>
        </w:rPr>
        <w:t>МБОУ «Свердловская СОШ» в которой обучалось на первое сентября 2023-2024 учебного года 74 обучающихся, из них - 4 первоклассника и 4 обучающихся 11 класса.</w:t>
      </w:r>
      <w:proofErr w:type="gramEnd"/>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МБДОУ детский сад «Родничок» </w:t>
      </w:r>
      <w:proofErr w:type="gramStart"/>
      <w:r w:rsidRPr="00EA57B4">
        <w:rPr>
          <w:rFonts w:ascii="Times New Roman" w:hAnsi="Times New Roman" w:cs="Times New Roman"/>
          <w:sz w:val="28"/>
          <w:szCs w:val="28"/>
        </w:rPr>
        <w:t>корпус</w:t>
      </w:r>
      <w:proofErr w:type="gramEnd"/>
      <w:r w:rsidRPr="00EA57B4">
        <w:rPr>
          <w:rFonts w:ascii="Times New Roman" w:hAnsi="Times New Roman" w:cs="Times New Roman"/>
          <w:sz w:val="28"/>
          <w:szCs w:val="28"/>
        </w:rPr>
        <w:t xml:space="preserve"> №1 – </w:t>
      </w:r>
      <w:proofErr w:type="gramStart"/>
      <w:r w:rsidRPr="00EA57B4">
        <w:rPr>
          <w:rFonts w:ascii="Times New Roman" w:hAnsi="Times New Roman" w:cs="Times New Roman"/>
          <w:sz w:val="28"/>
          <w:szCs w:val="28"/>
        </w:rPr>
        <w:t>который</w:t>
      </w:r>
      <w:proofErr w:type="gramEnd"/>
      <w:r w:rsidRPr="00EA57B4">
        <w:rPr>
          <w:rFonts w:ascii="Times New Roman" w:hAnsi="Times New Roman" w:cs="Times New Roman"/>
          <w:sz w:val="28"/>
          <w:szCs w:val="28"/>
        </w:rPr>
        <w:t xml:space="preserve"> посещало145 воспитанников; корпус №2 – посещало 118 воспитанников.</w:t>
      </w: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МБУ </w:t>
      </w:r>
      <w:proofErr w:type="gramStart"/>
      <w:r w:rsidRPr="00EA57B4">
        <w:rPr>
          <w:rFonts w:ascii="Times New Roman" w:hAnsi="Times New Roman" w:cs="Times New Roman"/>
          <w:sz w:val="28"/>
          <w:szCs w:val="28"/>
        </w:rPr>
        <w:t>ДО</w:t>
      </w:r>
      <w:proofErr w:type="gramEnd"/>
      <w:r w:rsidRPr="00EA57B4">
        <w:rPr>
          <w:rFonts w:ascii="Times New Roman" w:hAnsi="Times New Roman" w:cs="Times New Roman"/>
          <w:sz w:val="28"/>
          <w:szCs w:val="28"/>
        </w:rPr>
        <w:t xml:space="preserve"> «</w:t>
      </w:r>
      <w:proofErr w:type="gramStart"/>
      <w:r w:rsidRPr="00EA57B4">
        <w:rPr>
          <w:rFonts w:ascii="Times New Roman" w:hAnsi="Times New Roman" w:cs="Times New Roman"/>
          <w:sz w:val="28"/>
          <w:szCs w:val="28"/>
        </w:rPr>
        <w:t>Центр</w:t>
      </w:r>
      <w:proofErr w:type="gramEnd"/>
      <w:r w:rsidRPr="00EA57B4">
        <w:rPr>
          <w:rFonts w:ascii="Times New Roman" w:hAnsi="Times New Roman" w:cs="Times New Roman"/>
          <w:sz w:val="28"/>
          <w:szCs w:val="28"/>
        </w:rPr>
        <w:t xml:space="preserve"> детского творчества» - который посещает 73 ребенка.</w:t>
      </w:r>
    </w:p>
    <w:p w:rsidR="00F72FA3" w:rsidRPr="00EA57B4" w:rsidRDefault="00F72FA3" w:rsidP="00EA57B4">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EA57B4">
        <w:rPr>
          <w:rFonts w:ascii="Times New Roman" w:hAnsi="Times New Roman" w:cs="Times New Roman"/>
          <w:b/>
          <w:sz w:val="28"/>
          <w:szCs w:val="28"/>
        </w:rPr>
        <w:t xml:space="preserve">Филиалы: </w:t>
      </w: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roofErr w:type="gramStart"/>
      <w:r w:rsidRPr="00EA57B4">
        <w:rPr>
          <w:rFonts w:ascii="Times New Roman" w:hAnsi="Times New Roman" w:cs="Times New Roman"/>
          <w:sz w:val="28"/>
          <w:szCs w:val="28"/>
        </w:rPr>
        <w:t>«</w:t>
      </w:r>
      <w:proofErr w:type="spellStart"/>
      <w:r w:rsidRPr="00EA57B4">
        <w:rPr>
          <w:rFonts w:ascii="Times New Roman" w:hAnsi="Times New Roman" w:cs="Times New Roman"/>
          <w:sz w:val="28"/>
          <w:szCs w:val="28"/>
        </w:rPr>
        <w:t>Утянская</w:t>
      </w:r>
      <w:proofErr w:type="spellEnd"/>
      <w:r w:rsidRPr="00EA57B4">
        <w:rPr>
          <w:rFonts w:ascii="Times New Roman" w:hAnsi="Times New Roman" w:cs="Times New Roman"/>
          <w:sz w:val="28"/>
          <w:szCs w:val="28"/>
        </w:rPr>
        <w:t xml:space="preserve"> СОШ» филиал МБОУ «Хабарская СОШ №1» - в которой обучалось на первое сентября 2023-2024 учебного года 90 обучающихся из них - 5 первоклассников.</w:t>
      </w:r>
      <w:proofErr w:type="gramEnd"/>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roofErr w:type="gramStart"/>
      <w:r w:rsidRPr="00EA57B4">
        <w:rPr>
          <w:rFonts w:ascii="Times New Roman" w:hAnsi="Times New Roman" w:cs="Times New Roman"/>
          <w:sz w:val="28"/>
          <w:szCs w:val="28"/>
        </w:rPr>
        <w:t>«Рассветовская ООШ» филиал МБОУ «Хабарская СОШ №1» - в которой обучалось на первое сентября 2023-2024 учебного года 29 обучающихся из них – 2 первоклассника.</w:t>
      </w:r>
      <w:proofErr w:type="gramEnd"/>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Детский сад «Теремок» </w:t>
      </w:r>
      <w:proofErr w:type="gramStart"/>
      <w:r w:rsidRPr="00EA57B4">
        <w:rPr>
          <w:rFonts w:ascii="Times New Roman" w:hAnsi="Times New Roman" w:cs="Times New Roman"/>
          <w:sz w:val="28"/>
          <w:szCs w:val="28"/>
        </w:rPr>
        <w:t>филиал</w:t>
      </w:r>
      <w:proofErr w:type="gramEnd"/>
      <w:r w:rsidRPr="00EA57B4">
        <w:rPr>
          <w:rFonts w:ascii="Times New Roman" w:hAnsi="Times New Roman" w:cs="Times New Roman"/>
          <w:sz w:val="28"/>
          <w:szCs w:val="28"/>
        </w:rPr>
        <w:t xml:space="preserve"> МБОУ «Хабарская СОШ №1» - </w:t>
      </w:r>
      <w:proofErr w:type="gramStart"/>
      <w:r w:rsidRPr="00EA57B4">
        <w:rPr>
          <w:rFonts w:ascii="Times New Roman" w:hAnsi="Times New Roman" w:cs="Times New Roman"/>
          <w:sz w:val="28"/>
          <w:szCs w:val="28"/>
        </w:rPr>
        <w:t>который</w:t>
      </w:r>
      <w:proofErr w:type="gramEnd"/>
      <w:r w:rsidRPr="00EA57B4">
        <w:rPr>
          <w:rFonts w:ascii="Times New Roman" w:hAnsi="Times New Roman" w:cs="Times New Roman"/>
          <w:sz w:val="28"/>
          <w:szCs w:val="28"/>
        </w:rPr>
        <w:t xml:space="preserve"> посещает 28 воспитанников.</w:t>
      </w: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roofErr w:type="gramStart"/>
      <w:r w:rsidRPr="00EA57B4">
        <w:rPr>
          <w:rFonts w:ascii="Times New Roman" w:hAnsi="Times New Roman" w:cs="Times New Roman"/>
          <w:sz w:val="28"/>
          <w:szCs w:val="28"/>
        </w:rPr>
        <w:t>«</w:t>
      </w:r>
      <w:proofErr w:type="spellStart"/>
      <w:r w:rsidRPr="00EA57B4">
        <w:rPr>
          <w:rFonts w:ascii="Times New Roman" w:hAnsi="Times New Roman" w:cs="Times New Roman"/>
          <w:sz w:val="28"/>
          <w:szCs w:val="28"/>
        </w:rPr>
        <w:t>Плёсо-Курьинская</w:t>
      </w:r>
      <w:proofErr w:type="spellEnd"/>
      <w:r w:rsidRPr="00EA57B4">
        <w:rPr>
          <w:rFonts w:ascii="Times New Roman" w:hAnsi="Times New Roman" w:cs="Times New Roman"/>
          <w:sz w:val="28"/>
          <w:szCs w:val="28"/>
        </w:rPr>
        <w:t xml:space="preserve"> ООШ» филиал МБОУ «Хабарская СОШ №2» - в которой обучалось на первое сентября 2023-2024  учебного года 36 обучающихся из них - 5 первоклассников.</w:t>
      </w:r>
      <w:proofErr w:type="gramEnd"/>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Детский сад «Рассвет» </w:t>
      </w:r>
      <w:proofErr w:type="gramStart"/>
      <w:r w:rsidRPr="00EA57B4">
        <w:rPr>
          <w:rFonts w:ascii="Times New Roman" w:hAnsi="Times New Roman" w:cs="Times New Roman"/>
          <w:sz w:val="28"/>
          <w:szCs w:val="28"/>
        </w:rPr>
        <w:t>филиал</w:t>
      </w:r>
      <w:proofErr w:type="gramEnd"/>
      <w:r w:rsidRPr="00EA57B4">
        <w:rPr>
          <w:rFonts w:ascii="Times New Roman" w:hAnsi="Times New Roman" w:cs="Times New Roman"/>
          <w:sz w:val="28"/>
          <w:szCs w:val="28"/>
        </w:rPr>
        <w:t xml:space="preserve"> МБОУ «Хабарская СОШ №2» - </w:t>
      </w:r>
      <w:proofErr w:type="gramStart"/>
      <w:r w:rsidRPr="00EA57B4">
        <w:rPr>
          <w:rFonts w:ascii="Times New Roman" w:hAnsi="Times New Roman" w:cs="Times New Roman"/>
          <w:sz w:val="28"/>
          <w:szCs w:val="28"/>
        </w:rPr>
        <w:t>который</w:t>
      </w:r>
      <w:proofErr w:type="gramEnd"/>
      <w:r w:rsidRPr="00EA57B4">
        <w:rPr>
          <w:rFonts w:ascii="Times New Roman" w:hAnsi="Times New Roman" w:cs="Times New Roman"/>
          <w:sz w:val="28"/>
          <w:szCs w:val="28"/>
        </w:rPr>
        <w:t xml:space="preserve"> </w:t>
      </w:r>
      <w:r w:rsidRPr="00EA57B4">
        <w:rPr>
          <w:rFonts w:ascii="Times New Roman" w:hAnsi="Times New Roman" w:cs="Times New Roman"/>
          <w:sz w:val="28"/>
          <w:szCs w:val="28"/>
        </w:rPr>
        <w:lastRenderedPageBreak/>
        <w:t>посещает 8 воспитанников.</w:t>
      </w: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Детский сад «Колосок» </w:t>
      </w:r>
      <w:proofErr w:type="gramStart"/>
      <w:r w:rsidRPr="00EA57B4">
        <w:rPr>
          <w:rFonts w:ascii="Times New Roman" w:hAnsi="Times New Roman" w:cs="Times New Roman"/>
          <w:sz w:val="28"/>
          <w:szCs w:val="28"/>
        </w:rPr>
        <w:t>филиал</w:t>
      </w:r>
      <w:proofErr w:type="gramEnd"/>
      <w:r w:rsidRPr="00EA57B4">
        <w:rPr>
          <w:rFonts w:ascii="Times New Roman" w:hAnsi="Times New Roman" w:cs="Times New Roman"/>
          <w:sz w:val="28"/>
          <w:szCs w:val="28"/>
        </w:rPr>
        <w:t xml:space="preserve"> МБОУ «Коротоякская СОШ» - </w:t>
      </w:r>
      <w:proofErr w:type="gramStart"/>
      <w:r w:rsidRPr="00EA57B4">
        <w:rPr>
          <w:rFonts w:ascii="Times New Roman" w:hAnsi="Times New Roman" w:cs="Times New Roman"/>
          <w:sz w:val="28"/>
          <w:szCs w:val="28"/>
        </w:rPr>
        <w:t>который</w:t>
      </w:r>
      <w:proofErr w:type="gramEnd"/>
      <w:r w:rsidRPr="00EA57B4">
        <w:rPr>
          <w:rFonts w:ascii="Times New Roman" w:hAnsi="Times New Roman" w:cs="Times New Roman"/>
          <w:sz w:val="28"/>
          <w:szCs w:val="28"/>
        </w:rPr>
        <w:t xml:space="preserve"> посещает 24 воспитанника.</w:t>
      </w: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w:t>
      </w:r>
      <w:proofErr w:type="spellStart"/>
      <w:r w:rsidRPr="00EA57B4">
        <w:rPr>
          <w:rFonts w:ascii="Times New Roman" w:hAnsi="Times New Roman" w:cs="Times New Roman"/>
          <w:sz w:val="28"/>
          <w:szCs w:val="28"/>
        </w:rPr>
        <w:t>Тополинская</w:t>
      </w:r>
      <w:proofErr w:type="spellEnd"/>
      <w:r w:rsidRPr="00EA57B4">
        <w:rPr>
          <w:rFonts w:ascii="Times New Roman" w:hAnsi="Times New Roman" w:cs="Times New Roman"/>
          <w:sz w:val="28"/>
          <w:szCs w:val="28"/>
        </w:rPr>
        <w:t xml:space="preserve"> ООШ» филиал МБОУ «Ильинская СОШ» - в </w:t>
      </w:r>
      <w:proofErr w:type="spellStart"/>
      <w:r w:rsidRPr="00EA57B4">
        <w:rPr>
          <w:rFonts w:ascii="Times New Roman" w:hAnsi="Times New Roman" w:cs="Times New Roman"/>
          <w:sz w:val="28"/>
          <w:szCs w:val="28"/>
        </w:rPr>
        <w:t>которойобучалось</w:t>
      </w:r>
      <w:proofErr w:type="spellEnd"/>
      <w:r w:rsidRPr="00EA57B4">
        <w:rPr>
          <w:rFonts w:ascii="Times New Roman" w:hAnsi="Times New Roman" w:cs="Times New Roman"/>
          <w:sz w:val="28"/>
          <w:szCs w:val="28"/>
        </w:rPr>
        <w:t xml:space="preserve"> на первое сентября 2023-2024 учебного года 15 обучающихся, первоклассников нет.</w:t>
      </w: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w:t>
      </w:r>
      <w:proofErr w:type="spellStart"/>
      <w:r w:rsidRPr="00EA57B4">
        <w:rPr>
          <w:rFonts w:ascii="Times New Roman" w:hAnsi="Times New Roman" w:cs="Times New Roman"/>
          <w:sz w:val="28"/>
          <w:szCs w:val="28"/>
        </w:rPr>
        <w:t>Богатская</w:t>
      </w:r>
      <w:proofErr w:type="spellEnd"/>
      <w:r w:rsidRPr="00EA57B4">
        <w:rPr>
          <w:rFonts w:ascii="Times New Roman" w:hAnsi="Times New Roman" w:cs="Times New Roman"/>
          <w:sz w:val="28"/>
          <w:szCs w:val="28"/>
        </w:rPr>
        <w:t xml:space="preserve"> ООШ» филиал МБОУ «Ильинская СОШ» - в </w:t>
      </w:r>
      <w:proofErr w:type="gramStart"/>
      <w:r w:rsidRPr="00EA57B4">
        <w:rPr>
          <w:rFonts w:ascii="Times New Roman" w:hAnsi="Times New Roman" w:cs="Times New Roman"/>
          <w:sz w:val="28"/>
          <w:szCs w:val="28"/>
        </w:rPr>
        <w:t>которой</w:t>
      </w:r>
      <w:proofErr w:type="gramEnd"/>
      <w:r w:rsidRPr="00EA57B4">
        <w:rPr>
          <w:rFonts w:ascii="Times New Roman" w:hAnsi="Times New Roman" w:cs="Times New Roman"/>
          <w:sz w:val="28"/>
          <w:szCs w:val="28"/>
        </w:rPr>
        <w:t xml:space="preserve"> обучалось на первое сентября 2023-2024 учебного года 8 обучающихся, первоклассников нет.</w:t>
      </w: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roofErr w:type="gramStart"/>
      <w:r w:rsidRPr="00EA57B4">
        <w:rPr>
          <w:rFonts w:ascii="Times New Roman" w:hAnsi="Times New Roman" w:cs="Times New Roman"/>
          <w:sz w:val="28"/>
          <w:szCs w:val="28"/>
        </w:rPr>
        <w:t>«</w:t>
      </w:r>
      <w:proofErr w:type="spellStart"/>
      <w:r w:rsidRPr="00EA57B4">
        <w:rPr>
          <w:rFonts w:ascii="Times New Roman" w:hAnsi="Times New Roman" w:cs="Times New Roman"/>
          <w:sz w:val="28"/>
          <w:szCs w:val="28"/>
        </w:rPr>
        <w:t>Зятьково-Реченская</w:t>
      </w:r>
      <w:proofErr w:type="spellEnd"/>
      <w:r w:rsidRPr="00EA57B4">
        <w:rPr>
          <w:rFonts w:ascii="Times New Roman" w:hAnsi="Times New Roman" w:cs="Times New Roman"/>
          <w:sz w:val="28"/>
          <w:szCs w:val="28"/>
        </w:rPr>
        <w:t xml:space="preserve"> СОШ» филиал МБОУ «СОШ им. Героя Советского Союза Н.Ф. Гастелло» в которой обучалось на первое сентября 2023-2024 </w:t>
      </w:r>
      <w:proofErr w:type="spellStart"/>
      <w:r w:rsidRPr="00EA57B4">
        <w:rPr>
          <w:rFonts w:ascii="Times New Roman" w:hAnsi="Times New Roman" w:cs="Times New Roman"/>
          <w:sz w:val="28"/>
          <w:szCs w:val="28"/>
        </w:rPr>
        <w:t>учебногогода</w:t>
      </w:r>
      <w:proofErr w:type="spellEnd"/>
      <w:r w:rsidRPr="00EA57B4">
        <w:rPr>
          <w:rFonts w:ascii="Times New Roman" w:hAnsi="Times New Roman" w:cs="Times New Roman"/>
          <w:sz w:val="28"/>
          <w:szCs w:val="28"/>
        </w:rPr>
        <w:t xml:space="preserve"> 50 обучающихся из них - 1 первоклассник.</w:t>
      </w:r>
      <w:proofErr w:type="gramEnd"/>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roofErr w:type="gramStart"/>
      <w:r w:rsidRPr="00EA57B4">
        <w:rPr>
          <w:rFonts w:ascii="Times New Roman" w:hAnsi="Times New Roman" w:cs="Times New Roman"/>
          <w:sz w:val="28"/>
          <w:szCs w:val="28"/>
        </w:rPr>
        <w:t>«</w:t>
      </w:r>
      <w:proofErr w:type="spellStart"/>
      <w:r w:rsidRPr="00EA57B4">
        <w:rPr>
          <w:rFonts w:ascii="Times New Roman" w:hAnsi="Times New Roman" w:cs="Times New Roman"/>
          <w:sz w:val="28"/>
          <w:szCs w:val="28"/>
        </w:rPr>
        <w:t>Новоплотавская</w:t>
      </w:r>
      <w:proofErr w:type="spellEnd"/>
      <w:r w:rsidRPr="00EA57B4">
        <w:rPr>
          <w:rFonts w:ascii="Times New Roman" w:hAnsi="Times New Roman" w:cs="Times New Roman"/>
          <w:sz w:val="28"/>
          <w:szCs w:val="28"/>
        </w:rPr>
        <w:t xml:space="preserve"> НШ» филиал МБОУ «СОШ им. Героя Советского Союза Н.Ф. Гастелло» - в которой обучалось на первое сентября 2023-2024 </w:t>
      </w:r>
      <w:proofErr w:type="spellStart"/>
      <w:r w:rsidRPr="00EA57B4">
        <w:rPr>
          <w:rFonts w:ascii="Times New Roman" w:hAnsi="Times New Roman" w:cs="Times New Roman"/>
          <w:sz w:val="28"/>
          <w:szCs w:val="28"/>
        </w:rPr>
        <w:t>учебногогода</w:t>
      </w:r>
      <w:proofErr w:type="spellEnd"/>
      <w:r w:rsidRPr="00EA57B4">
        <w:rPr>
          <w:rFonts w:ascii="Times New Roman" w:hAnsi="Times New Roman" w:cs="Times New Roman"/>
          <w:sz w:val="28"/>
          <w:szCs w:val="28"/>
        </w:rPr>
        <w:t xml:space="preserve"> – 6 обучающихся из них –3 первоклассника.</w:t>
      </w:r>
      <w:proofErr w:type="gramEnd"/>
    </w:p>
    <w:p w:rsidR="00F72FA3" w:rsidRPr="00EA57B4" w:rsidRDefault="00F72FA3" w:rsidP="00EA57B4">
      <w:pPr>
        <w:widowControl w:val="0"/>
        <w:autoSpaceDE w:val="0"/>
        <w:autoSpaceDN w:val="0"/>
        <w:adjustRightInd w:val="0"/>
        <w:spacing w:after="0" w:line="240" w:lineRule="auto"/>
        <w:ind w:firstLine="567"/>
        <w:jc w:val="both"/>
        <w:rPr>
          <w:rFonts w:ascii="Times New Roman" w:hAnsi="Times New Roman" w:cs="Times New Roman"/>
          <w:b/>
          <w:sz w:val="28"/>
          <w:szCs w:val="28"/>
        </w:rPr>
      </w:pPr>
    </w:p>
    <w:p w:rsidR="00F72FA3" w:rsidRPr="00EA57B4" w:rsidRDefault="00F72FA3" w:rsidP="00EA57B4">
      <w:pPr>
        <w:widowControl w:val="0"/>
        <w:autoSpaceDE w:val="0"/>
        <w:autoSpaceDN w:val="0"/>
        <w:adjustRightInd w:val="0"/>
        <w:spacing w:after="0" w:line="240" w:lineRule="auto"/>
        <w:ind w:firstLine="567"/>
        <w:jc w:val="both"/>
        <w:rPr>
          <w:rFonts w:ascii="Times New Roman" w:hAnsi="Times New Roman" w:cs="Times New Roman"/>
          <w:b/>
          <w:sz w:val="28"/>
          <w:szCs w:val="28"/>
        </w:rPr>
      </w:pPr>
      <w:r w:rsidRPr="00EA57B4">
        <w:rPr>
          <w:rFonts w:ascii="Times New Roman" w:hAnsi="Times New Roman" w:cs="Times New Roman"/>
          <w:b/>
          <w:sz w:val="28"/>
          <w:szCs w:val="28"/>
        </w:rPr>
        <w:t>Структурные подразделения:</w:t>
      </w: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Детский сад «</w:t>
      </w:r>
      <w:proofErr w:type="gramStart"/>
      <w:r w:rsidRPr="00EA57B4">
        <w:rPr>
          <w:rFonts w:ascii="Times New Roman" w:hAnsi="Times New Roman" w:cs="Times New Roman"/>
          <w:sz w:val="28"/>
          <w:szCs w:val="28"/>
        </w:rPr>
        <w:t>Колокольчик</w:t>
      </w:r>
      <w:proofErr w:type="gramEnd"/>
      <w:r w:rsidRPr="00EA57B4">
        <w:rPr>
          <w:rFonts w:ascii="Times New Roman" w:hAnsi="Times New Roman" w:cs="Times New Roman"/>
          <w:sz w:val="28"/>
          <w:szCs w:val="28"/>
        </w:rPr>
        <w:t xml:space="preserve">» структурное подразделение МБОУ «Коротоякская СОШ» - </w:t>
      </w:r>
      <w:proofErr w:type="gramStart"/>
      <w:r w:rsidRPr="00EA57B4">
        <w:rPr>
          <w:rFonts w:ascii="Times New Roman" w:hAnsi="Times New Roman" w:cs="Times New Roman"/>
          <w:sz w:val="28"/>
          <w:szCs w:val="28"/>
        </w:rPr>
        <w:t>который</w:t>
      </w:r>
      <w:proofErr w:type="gramEnd"/>
      <w:r w:rsidRPr="00EA57B4">
        <w:rPr>
          <w:rFonts w:ascii="Times New Roman" w:hAnsi="Times New Roman" w:cs="Times New Roman"/>
          <w:sz w:val="28"/>
          <w:szCs w:val="28"/>
        </w:rPr>
        <w:t xml:space="preserve"> посещает 22 воспитанника.</w:t>
      </w: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Детский сад «</w:t>
      </w:r>
      <w:proofErr w:type="gramStart"/>
      <w:r w:rsidRPr="00EA57B4">
        <w:rPr>
          <w:rFonts w:ascii="Times New Roman" w:hAnsi="Times New Roman" w:cs="Times New Roman"/>
          <w:sz w:val="28"/>
          <w:szCs w:val="28"/>
        </w:rPr>
        <w:t>Боровичок</w:t>
      </w:r>
      <w:proofErr w:type="gramEnd"/>
      <w:r w:rsidRPr="00EA57B4">
        <w:rPr>
          <w:rFonts w:ascii="Times New Roman" w:hAnsi="Times New Roman" w:cs="Times New Roman"/>
          <w:sz w:val="28"/>
          <w:szCs w:val="28"/>
        </w:rPr>
        <w:t xml:space="preserve">» структурное подразделение МБОУ «Ильинская СОШ» - </w:t>
      </w:r>
      <w:proofErr w:type="gramStart"/>
      <w:r w:rsidRPr="00EA57B4">
        <w:rPr>
          <w:rFonts w:ascii="Times New Roman" w:hAnsi="Times New Roman" w:cs="Times New Roman"/>
          <w:sz w:val="28"/>
          <w:szCs w:val="28"/>
        </w:rPr>
        <w:t>который</w:t>
      </w:r>
      <w:proofErr w:type="gramEnd"/>
      <w:r w:rsidRPr="00EA57B4">
        <w:rPr>
          <w:rFonts w:ascii="Times New Roman" w:hAnsi="Times New Roman" w:cs="Times New Roman"/>
          <w:sz w:val="28"/>
          <w:szCs w:val="28"/>
        </w:rPr>
        <w:t xml:space="preserve"> посещает 31 воспитанник.</w:t>
      </w: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Детский сад «Колокольчик» структурное подразделение МБОУ «СОШ им. Героя Советского Союза Н.Ф. </w:t>
      </w:r>
      <w:proofErr w:type="gramStart"/>
      <w:r w:rsidRPr="00EA57B4">
        <w:rPr>
          <w:rFonts w:ascii="Times New Roman" w:hAnsi="Times New Roman" w:cs="Times New Roman"/>
          <w:sz w:val="28"/>
          <w:szCs w:val="28"/>
        </w:rPr>
        <w:t>Гастелло</w:t>
      </w:r>
      <w:proofErr w:type="gramEnd"/>
      <w:r w:rsidRPr="00EA57B4">
        <w:rPr>
          <w:rFonts w:ascii="Times New Roman" w:hAnsi="Times New Roman" w:cs="Times New Roman"/>
          <w:sz w:val="28"/>
          <w:szCs w:val="28"/>
        </w:rPr>
        <w:t>» - который посещает 6 воспитанников.</w:t>
      </w: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Детский сад «Гнёздышко» структурное подразделение МБОУ ««СОШ им. Героя Советского Союза Н.Ф. </w:t>
      </w:r>
      <w:proofErr w:type="gramStart"/>
      <w:r w:rsidRPr="00EA57B4">
        <w:rPr>
          <w:rFonts w:ascii="Times New Roman" w:hAnsi="Times New Roman" w:cs="Times New Roman"/>
          <w:sz w:val="28"/>
          <w:szCs w:val="28"/>
        </w:rPr>
        <w:t>Гастелло</w:t>
      </w:r>
      <w:proofErr w:type="gramEnd"/>
      <w:r w:rsidRPr="00EA57B4">
        <w:rPr>
          <w:rFonts w:ascii="Times New Roman" w:hAnsi="Times New Roman" w:cs="Times New Roman"/>
          <w:sz w:val="28"/>
          <w:szCs w:val="28"/>
        </w:rPr>
        <w:t>» - который посещает 14 воспитанников.</w:t>
      </w: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Детский сад «Берёзка» структурное подразделение МБОУ «СОШ им. Героя Советского Союза Н.Ф. </w:t>
      </w:r>
      <w:proofErr w:type="gramStart"/>
      <w:r w:rsidRPr="00EA57B4">
        <w:rPr>
          <w:rFonts w:ascii="Times New Roman" w:hAnsi="Times New Roman" w:cs="Times New Roman"/>
          <w:sz w:val="28"/>
          <w:szCs w:val="28"/>
        </w:rPr>
        <w:t>Гастелло</w:t>
      </w:r>
      <w:proofErr w:type="gramEnd"/>
      <w:r w:rsidRPr="00EA57B4">
        <w:rPr>
          <w:rFonts w:ascii="Times New Roman" w:hAnsi="Times New Roman" w:cs="Times New Roman"/>
          <w:sz w:val="28"/>
          <w:szCs w:val="28"/>
        </w:rPr>
        <w:t>» - который посещает 7 воспитанников.</w:t>
      </w: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Детский сад «</w:t>
      </w:r>
      <w:proofErr w:type="gramStart"/>
      <w:r w:rsidRPr="00EA57B4">
        <w:rPr>
          <w:rFonts w:ascii="Times New Roman" w:hAnsi="Times New Roman" w:cs="Times New Roman"/>
          <w:sz w:val="28"/>
          <w:szCs w:val="28"/>
        </w:rPr>
        <w:t>Чайка</w:t>
      </w:r>
      <w:proofErr w:type="gramEnd"/>
      <w:r w:rsidRPr="00EA57B4">
        <w:rPr>
          <w:rFonts w:ascii="Times New Roman" w:hAnsi="Times New Roman" w:cs="Times New Roman"/>
          <w:sz w:val="28"/>
          <w:szCs w:val="28"/>
        </w:rPr>
        <w:t xml:space="preserve">» структурное подразделение МБОУ «Мартовская СОШ» - </w:t>
      </w:r>
      <w:proofErr w:type="gramStart"/>
      <w:r w:rsidRPr="00EA57B4">
        <w:rPr>
          <w:rFonts w:ascii="Times New Roman" w:hAnsi="Times New Roman" w:cs="Times New Roman"/>
          <w:sz w:val="28"/>
          <w:szCs w:val="28"/>
        </w:rPr>
        <w:t>который</w:t>
      </w:r>
      <w:proofErr w:type="gramEnd"/>
      <w:r w:rsidRPr="00EA57B4">
        <w:rPr>
          <w:rFonts w:ascii="Times New Roman" w:hAnsi="Times New Roman" w:cs="Times New Roman"/>
          <w:sz w:val="28"/>
          <w:szCs w:val="28"/>
        </w:rPr>
        <w:t xml:space="preserve"> посещает 35 воспитанников.</w:t>
      </w: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Детский </w:t>
      </w:r>
      <w:proofErr w:type="gramStart"/>
      <w:r w:rsidRPr="00EA57B4">
        <w:rPr>
          <w:rFonts w:ascii="Times New Roman" w:hAnsi="Times New Roman" w:cs="Times New Roman"/>
          <w:sz w:val="28"/>
          <w:szCs w:val="28"/>
        </w:rPr>
        <w:t>сад</w:t>
      </w:r>
      <w:proofErr w:type="gramEnd"/>
      <w:r w:rsidRPr="00EA57B4">
        <w:rPr>
          <w:rFonts w:ascii="Times New Roman" w:hAnsi="Times New Roman" w:cs="Times New Roman"/>
          <w:sz w:val="28"/>
          <w:szCs w:val="28"/>
        </w:rPr>
        <w:t xml:space="preserve"> «Звёздочка» структурное подразделение МБОУ «Свердловская СОШ» - </w:t>
      </w:r>
      <w:proofErr w:type="gramStart"/>
      <w:r w:rsidRPr="00EA57B4">
        <w:rPr>
          <w:rFonts w:ascii="Times New Roman" w:hAnsi="Times New Roman" w:cs="Times New Roman"/>
          <w:sz w:val="28"/>
          <w:szCs w:val="28"/>
        </w:rPr>
        <w:t>который</w:t>
      </w:r>
      <w:proofErr w:type="gramEnd"/>
      <w:r w:rsidRPr="00EA57B4">
        <w:rPr>
          <w:rFonts w:ascii="Times New Roman" w:hAnsi="Times New Roman" w:cs="Times New Roman"/>
          <w:sz w:val="28"/>
          <w:szCs w:val="28"/>
        </w:rPr>
        <w:t xml:space="preserve"> посещает 12 воспитанников.</w:t>
      </w:r>
    </w:p>
    <w:p w:rsidR="00F72FA3" w:rsidRPr="00EA57B4" w:rsidRDefault="00F72FA3" w:rsidP="00EA57B4">
      <w:pPr>
        <w:pStyle w:val="a3"/>
        <w:spacing w:line="276" w:lineRule="auto"/>
        <w:ind w:firstLine="567"/>
        <w:jc w:val="both"/>
        <w:rPr>
          <w:rFonts w:ascii="Times New Roman" w:hAnsi="Times New Roman" w:cs="Times New Roman"/>
          <w:sz w:val="28"/>
          <w:szCs w:val="28"/>
        </w:rPr>
      </w:pPr>
      <w:r w:rsidRPr="00EA57B4">
        <w:rPr>
          <w:rFonts w:ascii="Times New Roman" w:hAnsi="Times New Roman" w:cs="Times New Roman"/>
          <w:sz w:val="28"/>
          <w:szCs w:val="28"/>
        </w:rPr>
        <w:t>В целом по району воспитанников, посещающих дошкольные образовательные организации 458 человек. 1717 обучающихся в школах района. Анализ показывает, что</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lastRenderedPageBreak/>
        <w:t>контингент обучающихся и воспитанников за последние годы   уменьшается. Это связано с переездом родителей в другие регионы, либо переезд родителей в город.</w:t>
      </w: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Комитет по образованию и образовательные организации района тесно сотрудничают с МБУК «МФКЦ», МБУДО  «ДЮСШ», МБУК «ХММБ» совместно с сотрудниками этих организаций проходят районные конкурсы, соревнования, игры. Организуются творческие выставки детей и родителей.</w:t>
      </w: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b/>
          <w:sz w:val="28"/>
          <w:szCs w:val="28"/>
        </w:rPr>
      </w:pPr>
      <w:r w:rsidRPr="00EA57B4">
        <w:rPr>
          <w:rFonts w:ascii="Times New Roman" w:hAnsi="Times New Roman" w:cs="Times New Roman"/>
          <w:b/>
          <w:sz w:val="28"/>
          <w:szCs w:val="28"/>
        </w:rPr>
        <w:t>Дошкольное образование.</w:t>
      </w:r>
    </w:p>
    <w:p w:rsidR="00F72FA3" w:rsidRPr="00EA57B4" w:rsidRDefault="00F72FA3" w:rsidP="00EA57B4">
      <w:pPr>
        <w:spacing w:after="0"/>
        <w:jc w:val="both"/>
        <w:rPr>
          <w:rFonts w:ascii="Times New Roman" w:hAnsi="Times New Roman" w:cs="Times New Roman"/>
          <w:sz w:val="28"/>
          <w:szCs w:val="28"/>
        </w:rPr>
      </w:pPr>
    </w:p>
    <w:p w:rsidR="00F72FA3" w:rsidRPr="00EA57B4" w:rsidRDefault="00F72FA3" w:rsidP="00EA57B4">
      <w:pPr>
        <w:spacing w:after="0"/>
        <w:ind w:firstLine="708"/>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 xml:space="preserve">На 31.12.2024 г. в Хабарском районе функционирует 11 дошкольных образовательных учреждений. Из них: 1 юридическое лицо, 4 филиала и 6 структурных подразделений при общеобразовательных организациях. На базе МБОУ «СОШ им. Героя Советского Союза Н.Ф. Гастелло» функционирует группа кратковременного пребывания для детей 5-7 лет (ГКП), </w:t>
      </w:r>
      <w:proofErr w:type="gramStart"/>
      <w:r w:rsidRPr="00EA57B4">
        <w:rPr>
          <w:rFonts w:ascii="Times New Roman" w:eastAsia="Times New Roman" w:hAnsi="Times New Roman" w:cs="Times New Roman"/>
          <w:sz w:val="28"/>
          <w:szCs w:val="28"/>
        </w:rPr>
        <w:t>которую</w:t>
      </w:r>
      <w:proofErr w:type="gramEnd"/>
      <w:r w:rsidRPr="00EA57B4">
        <w:rPr>
          <w:rFonts w:ascii="Times New Roman" w:eastAsia="Times New Roman" w:hAnsi="Times New Roman" w:cs="Times New Roman"/>
          <w:sz w:val="28"/>
          <w:szCs w:val="28"/>
        </w:rPr>
        <w:t xml:space="preserve"> посещает 8 детей. </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ab/>
        <w:t>Развитие дошкольного образования в той или иной степени обуславливается демографическими процессами, которые влияют на рост или снижение потребностей в услугах дошкольного образования.</w:t>
      </w:r>
    </w:p>
    <w:p w:rsidR="00F72FA3" w:rsidRPr="00EA57B4" w:rsidRDefault="00F72FA3" w:rsidP="00EA57B4">
      <w:pPr>
        <w:pStyle w:val="a5"/>
        <w:jc w:val="both"/>
        <w:rPr>
          <w:sz w:val="28"/>
          <w:szCs w:val="28"/>
        </w:rPr>
      </w:pPr>
      <w:r w:rsidRPr="00EA57B4">
        <w:rPr>
          <w:noProof/>
          <w:sz w:val="28"/>
          <w:szCs w:val="28"/>
        </w:rPr>
        <w:lastRenderedPageBreak/>
        <w:drawing>
          <wp:inline distT="0" distB="0" distL="0" distR="0">
            <wp:extent cx="5680800" cy="1994400"/>
            <wp:effectExtent l="0" t="0" r="0" b="0"/>
            <wp:docPr id="9"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EA57B4">
        <w:rPr>
          <w:sz w:val="28"/>
          <w:szCs w:val="28"/>
        </w:rPr>
        <w:t>Таблица 1. Численность детского населения в возрасте от 0 до 7 лет в Хабарском районе</w:t>
      </w:r>
    </w:p>
    <w:p w:rsidR="00F72FA3" w:rsidRPr="00EA57B4" w:rsidRDefault="00F72FA3" w:rsidP="00EA57B4">
      <w:pPr>
        <w:spacing w:after="0"/>
        <w:ind w:firstLine="708"/>
        <w:jc w:val="both"/>
        <w:rPr>
          <w:rFonts w:ascii="Times New Roman" w:hAnsi="Times New Roman" w:cs="Times New Roman"/>
          <w:sz w:val="28"/>
          <w:szCs w:val="28"/>
        </w:rPr>
      </w:pPr>
      <w:r w:rsidRPr="00EA57B4">
        <w:rPr>
          <w:rFonts w:ascii="Times New Roman" w:hAnsi="Times New Roman" w:cs="Times New Roman"/>
          <w:sz w:val="28"/>
          <w:szCs w:val="28"/>
        </w:rPr>
        <w:t>По состоянию на 31.12.2024 год, программу дошкольного образования осваивают 505 детей дошкольного возраста, из них 493 воспитанника посещают детские сады и 11детей – группы кратковременного пребывания.</w:t>
      </w:r>
    </w:p>
    <w:p w:rsidR="00F72FA3" w:rsidRPr="00EA57B4" w:rsidRDefault="00F72FA3" w:rsidP="00EA57B4">
      <w:pPr>
        <w:jc w:val="both"/>
        <w:rPr>
          <w:rFonts w:ascii="Times New Roman" w:hAnsi="Times New Roman" w:cs="Times New Roman"/>
          <w:sz w:val="28"/>
          <w:szCs w:val="28"/>
        </w:rPr>
      </w:pPr>
      <w:r w:rsidRPr="00EA57B4">
        <w:rPr>
          <w:rFonts w:ascii="Times New Roman" w:hAnsi="Times New Roman" w:cs="Times New Roman"/>
          <w:sz w:val="28"/>
          <w:szCs w:val="28"/>
        </w:rPr>
        <w:t>Численность детей охваченных услугами дошкольного образования в 2024 году составила – 51 %. Для сравнения, в 2023 году охват составлял – 51%,  в2022 году – 53,3% , в 2021 году – 56%.</w:t>
      </w:r>
      <w:r w:rsidRPr="00EA57B4">
        <w:rPr>
          <w:rFonts w:ascii="Times New Roman" w:hAnsi="Times New Roman" w:cs="Times New Roman"/>
          <w:noProof/>
          <w:sz w:val="28"/>
          <w:szCs w:val="28"/>
        </w:rPr>
        <w:drawing>
          <wp:inline distT="0" distB="0" distL="0" distR="0">
            <wp:extent cx="5391150" cy="2390775"/>
            <wp:effectExtent l="0" t="0" r="0" b="0"/>
            <wp:docPr id="10" name="Объект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EA57B4">
        <w:rPr>
          <w:rFonts w:ascii="Times New Roman" w:hAnsi="Times New Roman" w:cs="Times New Roman"/>
          <w:sz w:val="28"/>
          <w:szCs w:val="28"/>
        </w:rPr>
        <w:t xml:space="preserve">          Рис.1 Процент детей, охваченных услугами </w:t>
      </w:r>
      <w:proofErr w:type="gramStart"/>
      <w:r w:rsidRPr="00EA57B4">
        <w:rPr>
          <w:rFonts w:ascii="Times New Roman" w:hAnsi="Times New Roman" w:cs="Times New Roman"/>
          <w:sz w:val="28"/>
          <w:szCs w:val="28"/>
        </w:rPr>
        <w:t>ДО</w:t>
      </w:r>
      <w:proofErr w:type="gramEnd"/>
    </w:p>
    <w:p w:rsidR="00F72FA3" w:rsidRPr="00EA57B4" w:rsidRDefault="00F72FA3" w:rsidP="00EA57B4">
      <w:pPr>
        <w:pStyle w:val="a3"/>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3"/>
        <w:gridCol w:w="3994"/>
      </w:tblGrid>
      <w:tr w:rsidR="00F72FA3" w:rsidRPr="00EA57B4" w:rsidTr="00F72FA3">
        <w:trPr>
          <w:jc w:val="center"/>
        </w:trPr>
        <w:tc>
          <w:tcPr>
            <w:tcW w:w="3763" w:type="dxa"/>
          </w:tcPr>
          <w:p w:rsidR="00F72FA3" w:rsidRPr="00EA57B4" w:rsidRDefault="00F72FA3" w:rsidP="00EA57B4">
            <w:pPr>
              <w:spacing w:after="0"/>
              <w:jc w:val="both"/>
              <w:rPr>
                <w:rFonts w:ascii="Times New Roman" w:eastAsia="Times New Roman" w:hAnsi="Times New Roman" w:cs="Times New Roman"/>
                <w:b/>
                <w:sz w:val="28"/>
                <w:szCs w:val="28"/>
              </w:rPr>
            </w:pPr>
            <w:r w:rsidRPr="00EA57B4">
              <w:rPr>
                <w:rFonts w:ascii="Times New Roman" w:eastAsia="Times New Roman" w:hAnsi="Times New Roman" w:cs="Times New Roman"/>
                <w:b/>
                <w:sz w:val="28"/>
                <w:szCs w:val="28"/>
              </w:rPr>
              <w:t>Учебный год</w:t>
            </w:r>
          </w:p>
        </w:tc>
        <w:tc>
          <w:tcPr>
            <w:tcW w:w="3994" w:type="dxa"/>
          </w:tcPr>
          <w:p w:rsidR="00F72FA3" w:rsidRPr="00EA57B4" w:rsidRDefault="00F72FA3" w:rsidP="00EA57B4">
            <w:pPr>
              <w:spacing w:after="0"/>
              <w:jc w:val="both"/>
              <w:rPr>
                <w:rFonts w:ascii="Times New Roman" w:eastAsia="Times New Roman" w:hAnsi="Times New Roman" w:cs="Times New Roman"/>
                <w:b/>
                <w:sz w:val="28"/>
                <w:szCs w:val="28"/>
              </w:rPr>
            </w:pPr>
            <w:r w:rsidRPr="00EA57B4">
              <w:rPr>
                <w:rFonts w:ascii="Times New Roman" w:eastAsia="Times New Roman" w:hAnsi="Times New Roman" w:cs="Times New Roman"/>
                <w:b/>
                <w:sz w:val="28"/>
                <w:szCs w:val="28"/>
              </w:rPr>
              <w:t>Процент удовлетворенности</w:t>
            </w:r>
          </w:p>
        </w:tc>
      </w:tr>
      <w:tr w:rsidR="00F72FA3" w:rsidRPr="00EA57B4" w:rsidTr="00F72FA3">
        <w:trPr>
          <w:trHeight w:val="284"/>
          <w:jc w:val="center"/>
        </w:trPr>
        <w:tc>
          <w:tcPr>
            <w:tcW w:w="3763" w:type="dxa"/>
          </w:tcPr>
          <w:p w:rsidR="00F72FA3" w:rsidRPr="00EA57B4" w:rsidRDefault="00F72FA3" w:rsidP="00EA57B4">
            <w:pPr>
              <w:spacing w:after="0"/>
              <w:jc w:val="both"/>
              <w:rPr>
                <w:rFonts w:ascii="Times New Roman" w:hAnsi="Times New Roman" w:cs="Times New Roman"/>
                <w:sz w:val="28"/>
                <w:szCs w:val="28"/>
              </w:rPr>
            </w:pPr>
            <w:r w:rsidRPr="00EA57B4">
              <w:rPr>
                <w:rFonts w:ascii="Times New Roman" w:hAnsi="Times New Roman" w:cs="Times New Roman"/>
                <w:sz w:val="28"/>
                <w:szCs w:val="28"/>
              </w:rPr>
              <w:t>2023-2024</w:t>
            </w:r>
          </w:p>
        </w:tc>
        <w:tc>
          <w:tcPr>
            <w:tcW w:w="3994" w:type="dxa"/>
          </w:tcPr>
          <w:p w:rsidR="00F72FA3" w:rsidRPr="00EA57B4" w:rsidRDefault="00F72FA3" w:rsidP="00EA57B4">
            <w:pPr>
              <w:spacing w:after="0"/>
              <w:jc w:val="both"/>
              <w:rPr>
                <w:rFonts w:ascii="Times New Roman" w:hAnsi="Times New Roman" w:cs="Times New Roman"/>
                <w:sz w:val="28"/>
                <w:szCs w:val="28"/>
              </w:rPr>
            </w:pPr>
            <w:r w:rsidRPr="00EA57B4">
              <w:rPr>
                <w:rFonts w:ascii="Times New Roman" w:hAnsi="Times New Roman" w:cs="Times New Roman"/>
                <w:sz w:val="28"/>
                <w:szCs w:val="28"/>
              </w:rPr>
              <w:t>90,8</w:t>
            </w:r>
          </w:p>
        </w:tc>
      </w:tr>
      <w:tr w:rsidR="00F72FA3" w:rsidRPr="00EA57B4" w:rsidTr="00F72FA3">
        <w:trPr>
          <w:trHeight w:val="284"/>
          <w:jc w:val="center"/>
        </w:trPr>
        <w:tc>
          <w:tcPr>
            <w:tcW w:w="3763" w:type="dxa"/>
          </w:tcPr>
          <w:p w:rsidR="00F72FA3" w:rsidRPr="00EA57B4" w:rsidRDefault="00F72FA3" w:rsidP="00EA57B4">
            <w:pPr>
              <w:spacing w:after="0"/>
              <w:jc w:val="both"/>
              <w:rPr>
                <w:rFonts w:ascii="Times New Roman" w:hAnsi="Times New Roman" w:cs="Times New Roman"/>
                <w:sz w:val="28"/>
                <w:szCs w:val="28"/>
              </w:rPr>
            </w:pPr>
            <w:r w:rsidRPr="00EA57B4">
              <w:rPr>
                <w:rFonts w:ascii="Times New Roman" w:hAnsi="Times New Roman" w:cs="Times New Roman"/>
                <w:sz w:val="28"/>
                <w:szCs w:val="28"/>
              </w:rPr>
              <w:t>2022-2023</w:t>
            </w:r>
          </w:p>
        </w:tc>
        <w:tc>
          <w:tcPr>
            <w:tcW w:w="3994" w:type="dxa"/>
          </w:tcPr>
          <w:p w:rsidR="00F72FA3" w:rsidRPr="00EA57B4" w:rsidRDefault="00F72FA3" w:rsidP="00EA57B4">
            <w:pPr>
              <w:spacing w:after="0"/>
              <w:jc w:val="both"/>
              <w:rPr>
                <w:rFonts w:ascii="Times New Roman" w:hAnsi="Times New Roman" w:cs="Times New Roman"/>
                <w:sz w:val="28"/>
                <w:szCs w:val="28"/>
              </w:rPr>
            </w:pPr>
            <w:r w:rsidRPr="00EA57B4">
              <w:rPr>
                <w:rFonts w:ascii="Times New Roman" w:hAnsi="Times New Roman" w:cs="Times New Roman"/>
                <w:sz w:val="28"/>
                <w:szCs w:val="28"/>
              </w:rPr>
              <w:t>88</w:t>
            </w:r>
          </w:p>
        </w:tc>
      </w:tr>
      <w:tr w:rsidR="00F72FA3" w:rsidRPr="00EA57B4" w:rsidTr="00F72FA3">
        <w:trPr>
          <w:trHeight w:val="284"/>
          <w:jc w:val="center"/>
        </w:trPr>
        <w:tc>
          <w:tcPr>
            <w:tcW w:w="3763" w:type="dxa"/>
          </w:tcPr>
          <w:p w:rsidR="00F72FA3" w:rsidRPr="00EA57B4" w:rsidRDefault="00F72FA3" w:rsidP="00EA57B4">
            <w:pPr>
              <w:spacing w:after="0"/>
              <w:jc w:val="both"/>
              <w:rPr>
                <w:rFonts w:ascii="Times New Roman" w:hAnsi="Times New Roman" w:cs="Times New Roman"/>
                <w:sz w:val="28"/>
                <w:szCs w:val="28"/>
              </w:rPr>
            </w:pPr>
            <w:r w:rsidRPr="00EA57B4">
              <w:rPr>
                <w:rFonts w:ascii="Times New Roman" w:hAnsi="Times New Roman" w:cs="Times New Roman"/>
                <w:sz w:val="28"/>
                <w:szCs w:val="28"/>
              </w:rPr>
              <w:t>2022-2021</w:t>
            </w:r>
          </w:p>
        </w:tc>
        <w:tc>
          <w:tcPr>
            <w:tcW w:w="3994" w:type="dxa"/>
          </w:tcPr>
          <w:p w:rsidR="00F72FA3" w:rsidRPr="00EA57B4" w:rsidRDefault="00F72FA3" w:rsidP="00EA57B4">
            <w:pPr>
              <w:spacing w:after="0"/>
              <w:jc w:val="both"/>
              <w:rPr>
                <w:rFonts w:ascii="Times New Roman" w:hAnsi="Times New Roman" w:cs="Times New Roman"/>
                <w:sz w:val="28"/>
                <w:szCs w:val="28"/>
              </w:rPr>
            </w:pPr>
            <w:r w:rsidRPr="00EA57B4">
              <w:rPr>
                <w:rFonts w:ascii="Times New Roman" w:hAnsi="Times New Roman" w:cs="Times New Roman"/>
                <w:sz w:val="28"/>
                <w:szCs w:val="28"/>
              </w:rPr>
              <w:t>93,1</w:t>
            </w:r>
          </w:p>
        </w:tc>
      </w:tr>
      <w:tr w:rsidR="00F72FA3" w:rsidRPr="00EA57B4" w:rsidTr="00F72FA3">
        <w:trPr>
          <w:trHeight w:val="249"/>
          <w:jc w:val="center"/>
        </w:trPr>
        <w:tc>
          <w:tcPr>
            <w:tcW w:w="3763" w:type="dxa"/>
          </w:tcPr>
          <w:p w:rsidR="00F72FA3" w:rsidRPr="00EA57B4" w:rsidRDefault="00F72FA3" w:rsidP="00EA57B4">
            <w:pPr>
              <w:spacing w:after="0"/>
              <w:jc w:val="both"/>
              <w:rPr>
                <w:rFonts w:ascii="Times New Roman" w:hAnsi="Times New Roman" w:cs="Times New Roman"/>
                <w:sz w:val="28"/>
                <w:szCs w:val="28"/>
              </w:rPr>
            </w:pPr>
            <w:r w:rsidRPr="00EA57B4">
              <w:rPr>
                <w:rFonts w:ascii="Times New Roman" w:hAnsi="Times New Roman" w:cs="Times New Roman"/>
                <w:sz w:val="28"/>
                <w:szCs w:val="28"/>
              </w:rPr>
              <w:t>2021-2020</w:t>
            </w:r>
          </w:p>
        </w:tc>
        <w:tc>
          <w:tcPr>
            <w:tcW w:w="3994" w:type="dxa"/>
          </w:tcPr>
          <w:p w:rsidR="00F72FA3" w:rsidRPr="00EA57B4" w:rsidRDefault="00F72FA3" w:rsidP="00EA57B4">
            <w:pPr>
              <w:spacing w:after="0"/>
              <w:jc w:val="both"/>
              <w:rPr>
                <w:rFonts w:ascii="Times New Roman" w:hAnsi="Times New Roman" w:cs="Times New Roman"/>
                <w:sz w:val="28"/>
                <w:szCs w:val="28"/>
              </w:rPr>
            </w:pPr>
            <w:r w:rsidRPr="00EA57B4">
              <w:rPr>
                <w:rFonts w:ascii="Times New Roman" w:hAnsi="Times New Roman" w:cs="Times New Roman"/>
                <w:sz w:val="28"/>
                <w:szCs w:val="28"/>
              </w:rPr>
              <w:t>86,7</w:t>
            </w:r>
          </w:p>
        </w:tc>
      </w:tr>
    </w:tbl>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ab/>
        <w:t>Таблица 2. Процент удовлетворенности в услугах дошкольного образования.</w:t>
      </w:r>
    </w:p>
    <w:p w:rsidR="00F72FA3" w:rsidRPr="00EA57B4" w:rsidRDefault="00F72FA3" w:rsidP="00EA57B4">
      <w:pPr>
        <w:pStyle w:val="a3"/>
        <w:jc w:val="both"/>
        <w:rPr>
          <w:rFonts w:ascii="Times New Roman" w:hAnsi="Times New Roman" w:cs="Times New Roman"/>
          <w:sz w:val="28"/>
          <w:szCs w:val="28"/>
        </w:rPr>
      </w:pP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ab/>
      </w:r>
    </w:p>
    <w:p w:rsidR="00F72FA3" w:rsidRPr="00EA57B4" w:rsidRDefault="00F72FA3" w:rsidP="00EA57B4">
      <w:pPr>
        <w:pStyle w:val="a3"/>
        <w:spacing w:line="276" w:lineRule="auto"/>
        <w:ind w:firstLine="708"/>
        <w:jc w:val="both"/>
        <w:rPr>
          <w:rFonts w:ascii="Times New Roman" w:hAnsi="Times New Roman" w:cs="Times New Roman"/>
          <w:sz w:val="28"/>
          <w:szCs w:val="28"/>
        </w:rPr>
      </w:pPr>
      <w:r w:rsidRPr="00EA57B4">
        <w:rPr>
          <w:rFonts w:ascii="Times New Roman" w:hAnsi="Times New Roman" w:cs="Times New Roman"/>
          <w:sz w:val="28"/>
          <w:szCs w:val="28"/>
        </w:rPr>
        <w:lastRenderedPageBreak/>
        <w:t>В районе 100% исполнение Указа Президента Российской Федерации от 07.05.2012 № 599 «О мерах по реализации государственной политики в области образования и науки» всем детям, желающим посещать детский сад в возрасте от 3 до 7 лет, начиная с 2013 года, предоставляется место в дошкольных образовательных организациях.</w:t>
      </w:r>
    </w:p>
    <w:p w:rsidR="00F72FA3" w:rsidRPr="00EA57B4" w:rsidRDefault="00F72FA3" w:rsidP="00EA57B4">
      <w:pPr>
        <w:pStyle w:val="a3"/>
        <w:spacing w:line="276" w:lineRule="auto"/>
        <w:ind w:firstLine="708"/>
        <w:jc w:val="both"/>
        <w:rPr>
          <w:rFonts w:ascii="Times New Roman" w:hAnsi="Times New Roman" w:cs="Times New Roman"/>
          <w:sz w:val="28"/>
          <w:szCs w:val="28"/>
        </w:rPr>
      </w:pPr>
      <w:r w:rsidRPr="00EA57B4">
        <w:rPr>
          <w:rFonts w:ascii="Times New Roman" w:hAnsi="Times New Roman" w:cs="Times New Roman"/>
          <w:sz w:val="28"/>
          <w:szCs w:val="28"/>
        </w:rPr>
        <w:t>Существующая сеть дошкольных образовательных организаций района не может в полном объеме удовлетворить потребность населения в услугах дошкольного образования. Количество детей, зарегистрированных в электронной очереди для получения места в детском саду, по состоянию на 31.12.2024 года – 78 детей, в возрасте от 1,5 до 3 лет 74 ребёнка.</w:t>
      </w:r>
    </w:p>
    <w:p w:rsidR="00F72FA3" w:rsidRPr="00EA57B4" w:rsidRDefault="00F72FA3" w:rsidP="00EA57B4">
      <w:pPr>
        <w:spacing w:after="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3124"/>
        <w:gridCol w:w="3079"/>
      </w:tblGrid>
      <w:tr w:rsidR="00F72FA3" w:rsidRPr="00EA57B4" w:rsidTr="00F72FA3">
        <w:tc>
          <w:tcPr>
            <w:tcW w:w="3085" w:type="dxa"/>
          </w:tcPr>
          <w:p w:rsidR="00F72FA3" w:rsidRPr="00EA57B4" w:rsidRDefault="00F72FA3" w:rsidP="00EA57B4">
            <w:pPr>
              <w:spacing w:after="0"/>
              <w:ind w:firstLine="708"/>
              <w:jc w:val="both"/>
              <w:rPr>
                <w:rFonts w:ascii="Times New Roman" w:hAnsi="Times New Roman" w:cs="Times New Roman"/>
                <w:b/>
                <w:sz w:val="28"/>
                <w:szCs w:val="28"/>
              </w:rPr>
            </w:pPr>
            <w:r w:rsidRPr="00EA57B4">
              <w:rPr>
                <w:rFonts w:ascii="Times New Roman" w:hAnsi="Times New Roman" w:cs="Times New Roman"/>
                <w:b/>
                <w:sz w:val="28"/>
                <w:szCs w:val="28"/>
              </w:rPr>
              <w:t>Год</w:t>
            </w:r>
          </w:p>
        </w:tc>
        <w:tc>
          <w:tcPr>
            <w:tcW w:w="3124" w:type="dxa"/>
          </w:tcPr>
          <w:p w:rsidR="00F72FA3" w:rsidRPr="00EA57B4" w:rsidRDefault="00F72FA3" w:rsidP="00EA57B4">
            <w:pPr>
              <w:spacing w:after="0"/>
              <w:ind w:firstLine="708"/>
              <w:jc w:val="both"/>
              <w:rPr>
                <w:rFonts w:ascii="Times New Roman" w:hAnsi="Times New Roman" w:cs="Times New Roman"/>
                <w:b/>
                <w:sz w:val="28"/>
                <w:szCs w:val="28"/>
              </w:rPr>
            </w:pPr>
            <w:r w:rsidRPr="00EA57B4">
              <w:rPr>
                <w:rFonts w:ascii="Times New Roman" w:hAnsi="Times New Roman" w:cs="Times New Roman"/>
                <w:b/>
                <w:sz w:val="28"/>
                <w:szCs w:val="28"/>
              </w:rPr>
              <w:t>Очередность (чел.)</w:t>
            </w:r>
          </w:p>
        </w:tc>
        <w:tc>
          <w:tcPr>
            <w:tcW w:w="3079" w:type="dxa"/>
          </w:tcPr>
          <w:p w:rsidR="00F72FA3" w:rsidRPr="00EA57B4" w:rsidRDefault="00F72FA3" w:rsidP="00EA57B4">
            <w:pPr>
              <w:spacing w:after="0"/>
              <w:ind w:firstLine="708"/>
              <w:jc w:val="both"/>
              <w:rPr>
                <w:rFonts w:ascii="Times New Roman" w:hAnsi="Times New Roman" w:cs="Times New Roman"/>
                <w:b/>
                <w:sz w:val="28"/>
                <w:szCs w:val="28"/>
              </w:rPr>
            </w:pPr>
            <w:r w:rsidRPr="00EA57B4">
              <w:rPr>
                <w:rFonts w:ascii="Times New Roman" w:hAnsi="Times New Roman" w:cs="Times New Roman"/>
                <w:b/>
                <w:sz w:val="28"/>
                <w:szCs w:val="28"/>
              </w:rPr>
              <w:t>%</w:t>
            </w:r>
          </w:p>
        </w:tc>
      </w:tr>
      <w:tr w:rsidR="00F72FA3" w:rsidRPr="00EA57B4" w:rsidTr="00F72FA3">
        <w:trPr>
          <w:trHeight w:val="306"/>
        </w:trPr>
        <w:tc>
          <w:tcPr>
            <w:tcW w:w="3085" w:type="dxa"/>
          </w:tcPr>
          <w:p w:rsidR="00F72FA3" w:rsidRPr="00EA57B4" w:rsidRDefault="00F72FA3" w:rsidP="00EA57B4">
            <w:pPr>
              <w:spacing w:after="0"/>
              <w:ind w:firstLine="708"/>
              <w:jc w:val="both"/>
              <w:rPr>
                <w:rFonts w:ascii="Times New Roman" w:hAnsi="Times New Roman" w:cs="Times New Roman"/>
                <w:sz w:val="28"/>
                <w:szCs w:val="28"/>
              </w:rPr>
            </w:pPr>
            <w:r w:rsidRPr="00EA57B4">
              <w:rPr>
                <w:rFonts w:ascii="Times New Roman" w:hAnsi="Times New Roman" w:cs="Times New Roman"/>
                <w:sz w:val="28"/>
                <w:szCs w:val="28"/>
              </w:rPr>
              <w:t>2023</w:t>
            </w:r>
          </w:p>
        </w:tc>
        <w:tc>
          <w:tcPr>
            <w:tcW w:w="3124" w:type="dxa"/>
          </w:tcPr>
          <w:p w:rsidR="00F72FA3" w:rsidRPr="00EA57B4" w:rsidRDefault="00F72FA3" w:rsidP="00EA57B4">
            <w:pPr>
              <w:spacing w:after="0"/>
              <w:ind w:firstLine="708"/>
              <w:jc w:val="both"/>
              <w:rPr>
                <w:rFonts w:ascii="Times New Roman" w:hAnsi="Times New Roman" w:cs="Times New Roman"/>
                <w:sz w:val="28"/>
                <w:szCs w:val="28"/>
              </w:rPr>
            </w:pPr>
            <w:r w:rsidRPr="00EA57B4">
              <w:rPr>
                <w:rFonts w:ascii="Times New Roman" w:hAnsi="Times New Roman" w:cs="Times New Roman"/>
                <w:sz w:val="28"/>
                <w:szCs w:val="28"/>
              </w:rPr>
              <w:t>68</w:t>
            </w:r>
          </w:p>
        </w:tc>
        <w:tc>
          <w:tcPr>
            <w:tcW w:w="3079" w:type="dxa"/>
          </w:tcPr>
          <w:p w:rsidR="00F72FA3" w:rsidRPr="00EA57B4" w:rsidRDefault="00F72FA3" w:rsidP="00EA57B4">
            <w:pPr>
              <w:spacing w:after="0"/>
              <w:ind w:firstLine="708"/>
              <w:jc w:val="both"/>
              <w:rPr>
                <w:rFonts w:ascii="Times New Roman" w:hAnsi="Times New Roman" w:cs="Times New Roman"/>
                <w:sz w:val="28"/>
                <w:szCs w:val="28"/>
              </w:rPr>
            </w:pPr>
            <w:r w:rsidRPr="00EA57B4">
              <w:rPr>
                <w:rFonts w:ascii="Times New Roman" w:hAnsi="Times New Roman" w:cs="Times New Roman"/>
                <w:sz w:val="28"/>
                <w:szCs w:val="28"/>
              </w:rPr>
              <w:t>12,1</w:t>
            </w:r>
          </w:p>
        </w:tc>
      </w:tr>
      <w:tr w:rsidR="00F72FA3" w:rsidRPr="00EA57B4" w:rsidTr="00F72FA3">
        <w:trPr>
          <w:trHeight w:val="306"/>
        </w:trPr>
        <w:tc>
          <w:tcPr>
            <w:tcW w:w="3085" w:type="dxa"/>
          </w:tcPr>
          <w:p w:rsidR="00F72FA3" w:rsidRPr="00EA57B4" w:rsidRDefault="00F72FA3" w:rsidP="00EA57B4">
            <w:pPr>
              <w:spacing w:after="0"/>
              <w:ind w:firstLine="708"/>
              <w:jc w:val="both"/>
              <w:rPr>
                <w:rFonts w:ascii="Times New Roman" w:hAnsi="Times New Roman" w:cs="Times New Roman"/>
                <w:sz w:val="28"/>
                <w:szCs w:val="28"/>
              </w:rPr>
            </w:pPr>
            <w:r w:rsidRPr="00EA57B4">
              <w:rPr>
                <w:rFonts w:ascii="Times New Roman" w:hAnsi="Times New Roman" w:cs="Times New Roman"/>
                <w:sz w:val="28"/>
                <w:szCs w:val="28"/>
              </w:rPr>
              <w:t>2022</w:t>
            </w:r>
          </w:p>
        </w:tc>
        <w:tc>
          <w:tcPr>
            <w:tcW w:w="3124" w:type="dxa"/>
          </w:tcPr>
          <w:p w:rsidR="00F72FA3" w:rsidRPr="00EA57B4" w:rsidRDefault="00F72FA3" w:rsidP="00EA57B4">
            <w:pPr>
              <w:spacing w:after="0"/>
              <w:ind w:firstLine="708"/>
              <w:jc w:val="both"/>
              <w:rPr>
                <w:rFonts w:ascii="Times New Roman" w:hAnsi="Times New Roman" w:cs="Times New Roman"/>
                <w:sz w:val="28"/>
                <w:szCs w:val="28"/>
              </w:rPr>
            </w:pPr>
            <w:r w:rsidRPr="00EA57B4">
              <w:rPr>
                <w:rFonts w:ascii="Times New Roman" w:hAnsi="Times New Roman" w:cs="Times New Roman"/>
                <w:sz w:val="28"/>
                <w:szCs w:val="28"/>
              </w:rPr>
              <w:t>75</w:t>
            </w:r>
          </w:p>
        </w:tc>
        <w:tc>
          <w:tcPr>
            <w:tcW w:w="3079" w:type="dxa"/>
          </w:tcPr>
          <w:p w:rsidR="00F72FA3" w:rsidRPr="00EA57B4" w:rsidRDefault="00F72FA3" w:rsidP="00EA57B4">
            <w:pPr>
              <w:spacing w:after="0"/>
              <w:ind w:firstLine="708"/>
              <w:jc w:val="both"/>
              <w:rPr>
                <w:rFonts w:ascii="Times New Roman" w:hAnsi="Times New Roman" w:cs="Times New Roman"/>
                <w:sz w:val="28"/>
                <w:szCs w:val="28"/>
              </w:rPr>
            </w:pPr>
            <w:r w:rsidRPr="00EA57B4">
              <w:rPr>
                <w:rFonts w:ascii="Times New Roman" w:hAnsi="Times New Roman" w:cs="Times New Roman"/>
                <w:sz w:val="28"/>
                <w:szCs w:val="28"/>
              </w:rPr>
              <w:t>11,5</w:t>
            </w:r>
          </w:p>
        </w:tc>
      </w:tr>
      <w:tr w:rsidR="00F72FA3" w:rsidRPr="00EA57B4" w:rsidTr="00F72FA3">
        <w:trPr>
          <w:trHeight w:val="306"/>
        </w:trPr>
        <w:tc>
          <w:tcPr>
            <w:tcW w:w="3085" w:type="dxa"/>
          </w:tcPr>
          <w:p w:rsidR="00F72FA3" w:rsidRPr="00EA57B4" w:rsidRDefault="00F72FA3" w:rsidP="00EA57B4">
            <w:pPr>
              <w:spacing w:after="0"/>
              <w:ind w:firstLine="708"/>
              <w:jc w:val="both"/>
              <w:rPr>
                <w:rFonts w:ascii="Times New Roman" w:hAnsi="Times New Roman" w:cs="Times New Roman"/>
                <w:sz w:val="28"/>
                <w:szCs w:val="28"/>
              </w:rPr>
            </w:pPr>
            <w:r w:rsidRPr="00EA57B4">
              <w:rPr>
                <w:rFonts w:ascii="Times New Roman" w:hAnsi="Times New Roman" w:cs="Times New Roman"/>
                <w:sz w:val="28"/>
                <w:szCs w:val="28"/>
              </w:rPr>
              <w:t>2021</w:t>
            </w:r>
          </w:p>
        </w:tc>
        <w:tc>
          <w:tcPr>
            <w:tcW w:w="3124" w:type="dxa"/>
          </w:tcPr>
          <w:p w:rsidR="00F72FA3" w:rsidRPr="00EA57B4" w:rsidRDefault="00F72FA3" w:rsidP="00EA57B4">
            <w:pPr>
              <w:spacing w:after="0"/>
              <w:ind w:firstLine="708"/>
              <w:jc w:val="both"/>
              <w:rPr>
                <w:rFonts w:ascii="Times New Roman" w:hAnsi="Times New Roman" w:cs="Times New Roman"/>
                <w:sz w:val="28"/>
                <w:szCs w:val="28"/>
              </w:rPr>
            </w:pPr>
            <w:r w:rsidRPr="00EA57B4">
              <w:rPr>
                <w:rFonts w:ascii="Times New Roman" w:hAnsi="Times New Roman" w:cs="Times New Roman"/>
                <w:sz w:val="28"/>
                <w:szCs w:val="28"/>
              </w:rPr>
              <w:t>82</w:t>
            </w:r>
          </w:p>
        </w:tc>
        <w:tc>
          <w:tcPr>
            <w:tcW w:w="3079" w:type="dxa"/>
          </w:tcPr>
          <w:p w:rsidR="00F72FA3" w:rsidRPr="00EA57B4" w:rsidRDefault="00F72FA3" w:rsidP="00EA57B4">
            <w:pPr>
              <w:spacing w:after="0"/>
              <w:ind w:firstLine="708"/>
              <w:jc w:val="both"/>
              <w:rPr>
                <w:rFonts w:ascii="Times New Roman" w:hAnsi="Times New Roman" w:cs="Times New Roman"/>
                <w:sz w:val="28"/>
                <w:szCs w:val="28"/>
              </w:rPr>
            </w:pPr>
            <w:r w:rsidRPr="00EA57B4">
              <w:rPr>
                <w:rFonts w:ascii="Times New Roman" w:hAnsi="Times New Roman" w:cs="Times New Roman"/>
                <w:sz w:val="28"/>
                <w:szCs w:val="28"/>
              </w:rPr>
              <w:t>6,1</w:t>
            </w:r>
          </w:p>
        </w:tc>
      </w:tr>
      <w:tr w:rsidR="00F72FA3" w:rsidRPr="00EA57B4" w:rsidTr="00F72FA3">
        <w:trPr>
          <w:trHeight w:val="329"/>
        </w:trPr>
        <w:tc>
          <w:tcPr>
            <w:tcW w:w="3085" w:type="dxa"/>
          </w:tcPr>
          <w:p w:rsidR="00F72FA3" w:rsidRPr="00EA57B4" w:rsidRDefault="00F72FA3" w:rsidP="00EA57B4">
            <w:pPr>
              <w:spacing w:after="0"/>
              <w:ind w:firstLine="708"/>
              <w:jc w:val="both"/>
              <w:rPr>
                <w:rFonts w:ascii="Times New Roman" w:hAnsi="Times New Roman" w:cs="Times New Roman"/>
                <w:sz w:val="28"/>
                <w:szCs w:val="28"/>
              </w:rPr>
            </w:pPr>
            <w:r w:rsidRPr="00EA57B4">
              <w:rPr>
                <w:rFonts w:ascii="Times New Roman" w:hAnsi="Times New Roman" w:cs="Times New Roman"/>
                <w:sz w:val="28"/>
                <w:szCs w:val="28"/>
              </w:rPr>
              <w:t>2020</w:t>
            </w:r>
          </w:p>
        </w:tc>
        <w:tc>
          <w:tcPr>
            <w:tcW w:w="3124" w:type="dxa"/>
          </w:tcPr>
          <w:p w:rsidR="00F72FA3" w:rsidRPr="00EA57B4" w:rsidRDefault="00F72FA3" w:rsidP="00EA57B4">
            <w:pPr>
              <w:spacing w:after="0"/>
              <w:ind w:firstLine="708"/>
              <w:jc w:val="both"/>
              <w:rPr>
                <w:rFonts w:ascii="Times New Roman" w:hAnsi="Times New Roman" w:cs="Times New Roman"/>
                <w:sz w:val="28"/>
                <w:szCs w:val="28"/>
              </w:rPr>
            </w:pPr>
            <w:r w:rsidRPr="00EA57B4">
              <w:rPr>
                <w:rFonts w:ascii="Times New Roman" w:hAnsi="Times New Roman" w:cs="Times New Roman"/>
                <w:sz w:val="28"/>
                <w:szCs w:val="28"/>
              </w:rPr>
              <w:t>94</w:t>
            </w:r>
          </w:p>
        </w:tc>
        <w:tc>
          <w:tcPr>
            <w:tcW w:w="3079" w:type="dxa"/>
          </w:tcPr>
          <w:p w:rsidR="00F72FA3" w:rsidRPr="00EA57B4" w:rsidRDefault="00F72FA3" w:rsidP="00EA57B4">
            <w:pPr>
              <w:spacing w:after="0"/>
              <w:ind w:firstLine="708"/>
              <w:jc w:val="both"/>
              <w:rPr>
                <w:rFonts w:ascii="Times New Roman" w:hAnsi="Times New Roman" w:cs="Times New Roman"/>
                <w:sz w:val="28"/>
                <w:szCs w:val="28"/>
              </w:rPr>
            </w:pPr>
            <w:r w:rsidRPr="00EA57B4">
              <w:rPr>
                <w:rFonts w:ascii="Times New Roman" w:hAnsi="Times New Roman" w:cs="Times New Roman"/>
                <w:sz w:val="28"/>
                <w:szCs w:val="28"/>
              </w:rPr>
              <w:t>7,3</w:t>
            </w:r>
          </w:p>
        </w:tc>
      </w:tr>
    </w:tbl>
    <w:p w:rsidR="00F72FA3" w:rsidRPr="00EA57B4" w:rsidRDefault="00F72FA3" w:rsidP="00EA57B4">
      <w:pPr>
        <w:spacing w:after="0"/>
        <w:ind w:firstLine="708"/>
        <w:jc w:val="both"/>
        <w:rPr>
          <w:rFonts w:ascii="Times New Roman" w:hAnsi="Times New Roman" w:cs="Times New Roman"/>
          <w:sz w:val="28"/>
          <w:szCs w:val="28"/>
        </w:rPr>
      </w:pPr>
      <w:r w:rsidRPr="00EA57B4">
        <w:rPr>
          <w:rFonts w:ascii="Times New Roman" w:hAnsi="Times New Roman" w:cs="Times New Roman"/>
          <w:sz w:val="28"/>
          <w:szCs w:val="28"/>
        </w:rPr>
        <w:t>Таблица 3. Численность детей, нуждающихся в устройстве в ДОУ (очередность)</w:t>
      </w:r>
    </w:p>
    <w:p w:rsidR="00F72FA3" w:rsidRPr="00EA57B4" w:rsidRDefault="00F72FA3" w:rsidP="00EA57B4">
      <w:pPr>
        <w:pStyle w:val="a5"/>
        <w:spacing w:before="0" w:beforeAutospacing="0" w:after="0" w:afterAutospacing="0"/>
        <w:jc w:val="both"/>
        <w:rPr>
          <w:sz w:val="28"/>
          <w:szCs w:val="28"/>
        </w:rPr>
      </w:pPr>
    </w:p>
    <w:p w:rsidR="00F72FA3" w:rsidRPr="00EA57B4" w:rsidRDefault="00F72FA3" w:rsidP="00EA57B4">
      <w:pPr>
        <w:pStyle w:val="a5"/>
        <w:spacing w:before="0" w:beforeAutospacing="0" w:after="0" w:afterAutospacing="0" w:line="276" w:lineRule="auto"/>
        <w:jc w:val="both"/>
        <w:rPr>
          <w:sz w:val="28"/>
          <w:szCs w:val="28"/>
        </w:rPr>
      </w:pPr>
      <w:r w:rsidRPr="00EA57B4">
        <w:rPr>
          <w:sz w:val="28"/>
          <w:szCs w:val="28"/>
        </w:rPr>
        <w:tab/>
        <w:t xml:space="preserve">Численность  детей состоящих в очереди в 2023 г. снижена, так как количество детского населения в целом по району оказалось меньше, чем в 2022 г., а так же количество выпускников </w:t>
      </w:r>
      <w:proofErr w:type="spellStart"/>
      <w:r w:rsidRPr="00EA57B4">
        <w:rPr>
          <w:sz w:val="28"/>
          <w:szCs w:val="28"/>
        </w:rPr>
        <w:t>Хабарских</w:t>
      </w:r>
      <w:proofErr w:type="spellEnd"/>
      <w:r w:rsidRPr="00EA57B4">
        <w:rPr>
          <w:sz w:val="28"/>
          <w:szCs w:val="28"/>
        </w:rPr>
        <w:t xml:space="preserve"> детских садов в 2023 г. составило 101 человек</w:t>
      </w:r>
      <w:r w:rsidRPr="00EA57B4">
        <w:rPr>
          <w:bCs/>
          <w:sz w:val="28"/>
          <w:szCs w:val="28"/>
        </w:rPr>
        <w:t xml:space="preserve">, что позволило </w:t>
      </w:r>
      <w:proofErr w:type="spellStart"/>
      <w:r w:rsidRPr="00EA57B4">
        <w:rPr>
          <w:bCs/>
          <w:sz w:val="28"/>
          <w:szCs w:val="28"/>
        </w:rPr>
        <w:t>принятьна</w:t>
      </w:r>
      <w:proofErr w:type="spellEnd"/>
      <w:r w:rsidRPr="00EA57B4">
        <w:rPr>
          <w:bCs/>
          <w:sz w:val="28"/>
          <w:szCs w:val="28"/>
        </w:rPr>
        <w:t xml:space="preserve"> освободившиеся </w:t>
      </w:r>
      <w:proofErr w:type="spellStart"/>
      <w:r w:rsidRPr="00EA57B4">
        <w:rPr>
          <w:bCs/>
          <w:sz w:val="28"/>
          <w:szCs w:val="28"/>
        </w:rPr>
        <w:t>места</w:t>
      </w:r>
      <w:r w:rsidRPr="00EA57B4">
        <w:rPr>
          <w:sz w:val="28"/>
          <w:szCs w:val="28"/>
        </w:rPr>
        <w:t>принятьдетей</w:t>
      </w:r>
      <w:proofErr w:type="spellEnd"/>
      <w:r w:rsidRPr="00EA57B4">
        <w:rPr>
          <w:sz w:val="28"/>
          <w:szCs w:val="28"/>
        </w:rPr>
        <w:t xml:space="preserve">, желаемой датой зачисления которых было 01.09.2023 г. </w:t>
      </w:r>
    </w:p>
    <w:p w:rsidR="00F72FA3" w:rsidRPr="00EA57B4" w:rsidRDefault="00F72FA3" w:rsidP="00EA57B4">
      <w:pPr>
        <w:pStyle w:val="a3"/>
        <w:spacing w:line="276" w:lineRule="auto"/>
        <w:ind w:firstLine="708"/>
        <w:jc w:val="both"/>
        <w:rPr>
          <w:rFonts w:ascii="Times New Roman" w:hAnsi="Times New Roman" w:cs="Times New Roman"/>
          <w:sz w:val="28"/>
          <w:szCs w:val="28"/>
        </w:rPr>
      </w:pPr>
      <w:r w:rsidRPr="00EA57B4">
        <w:rPr>
          <w:rFonts w:ascii="Times New Roman" w:hAnsi="Times New Roman" w:cs="Times New Roman"/>
          <w:sz w:val="28"/>
          <w:szCs w:val="28"/>
        </w:rPr>
        <w:t xml:space="preserve">Подача заявлений и комплектование дошкольных групп образовательных организаций района осуществляется посредством федеральной системы «Электронная очередь» АИС «Е-услуги. Образование». </w:t>
      </w:r>
      <w:proofErr w:type="gramStart"/>
      <w:r w:rsidRPr="00EA57B4">
        <w:rPr>
          <w:rFonts w:ascii="Times New Roman" w:hAnsi="Times New Roman" w:cs="Times New Roman"/>
          <w:sz w:val="28"/>
          <w:szCs w:val="28"/>
        </w:rPr>
        <w:t xml:space="preserve">Каждый родитель может самостоятельно зарегистрировать своего ребенка в данной системе, обратиться в Комитет по образованию Хабарского района, или  в ДО по месту жительства. </w:t>
      </w:r>
      <w:proofErr w:type="gramEnd"/>
    </w:p>
    <w:p w:rsidR="00F72FA3" w:rsidRPr="00EA57B4" w:rsidRDefault="00F72FA3" w:rsidP="00EA57B4">
      <w:pPr>
        <w:pStyle w:val="a3"/>
        <w:spacing w:line="276" w:lineRule="auto"/>
        <w:ind w:firstLine="708"/>
        <w:jc w:val="both"/>
        <w:rPr>
          <w:rFonts w:ascii="Times New Roman" w:hAnsi="Times New Roman" w:cs="Times New Roman"/>
          <w:sz w:val="28"/>
          <w:szCs w:val="28"/>
        </w:rPr>
      </w:pPr>
      <w:r w:rsidRPr="00EA57B4">
        <w:rPr>
          <w:rFonts w:ascii="Times New Roman" w:hAnsi="Times New Roman" w:cs="Times New Roman"/>
          <w:sz w:val="28"/>
          <w:szCs w:val="28"/>
        </w:rPr>
        <w:t xml:space="preserve">Не </w:t>
      </w:r>
      <w:proofErr w:type="gramStart"/>
      <w:r w:rsidRPr="00EA57B4">
        <w:rPr>
          <w:rFonts w:ascii="Times New Roman" w:hAnsi="Times New Roman" w:cs="Times New Roman"/>
          <w:sz w:val="28"/>
          <w:szCs w:val="28"/>
        </w:rPr>
        <w:t>смотря на наличие потребности в предоставлении услуги по дошкольному образованию   посещаемость детей за 2023 год составила</w:t>
      </w:r>
      <w:proofErr w:type="gramEnd"/>
      <w:r w:rsidRPr="00EA57B4">
        <w:rPr>
          <w:rFonts w:ascii="Times New Roman" w:hAnsi="Times New Roman" w:cs="Times New Roman"/>
          <w:sz w:val="28"/>
          <w:szCs w:val="28"/>
        </w:rPr>
        <w:t xml:space="preserve"> 77,3% в среднем по району. Для сравнения, посещаемость в 2022 г. составила  – 71%, в 2021 г-  62 %, 2020 год – 76,5%.</w:t>
      </w:r>
    </w:p>
    <w:p w:rsidR="00F72FA3" w:rsidRPr="00EA57B4" w:rsidRDefault="00F72FA3" w:rsidP="00EA57B4">
      <w:pPr>
        <w:spacing w:after="0"/>
        <w:ind w:firstLine="708"/>
        <w:jc w:val="both"/>
        <w:rPr>
          <w:rFonts w:ascii="Times New Roman" w:hAnsi="Times New Roman" w:cs="Times New Roman"/>
          <w:sz w:val="28"/>
          <w:szCs w:val="28"/>
        </w:rPr>
      </w:pPr>
      <w:r w:rsidRPr="00EA57B4">
        <w:rPr>
          <w:rFonts w:ascii="Times New Roman" w:hAnsi="Times New Roman" w:cs="Times New Roman"/>
          <w:sz w:val="28"/>
          <w:szCs w:val="28"/>
        </w:rPr>
        <w:t xml:space="preserve">Не менее важным вопросом функционирования дошкольных образовательных организаций является организация </w:t>
      </w:r>
      <w:proofErr w:type="spellStart"/>
      <w:r w:rsidRPr="00EA57B4">
        <w:rPr>
          <w:rFonts w:ascii="Times New Roman" w:hAnsi="Times New Roman" w:cs="Times New Roman"/>
          <w:sz w:val="28"/>
          <w:szCs w:val="28"/>
        </w:rPr>
        <w:t>питания</w:t>
      </w:r>
      <w:proofErr w:type="gramStart"/>
      <w:r w:rsidRPr="00EA57B4">
        <w:rPr>
          <w:rFonts w:ascii="Times New Roman" w:hAnsi="Times New Roman" w:cs="Times New Roman"/>
          <w:sz w:val="28"/>
          <w:szCs w:val="28"/>
        </w:rPr>
        <w:t>.С</w:t>
      </w:r>
      <w:proofErr w:type="spellEnd"/>
      <w:proofErr w:type="gramEnd"/>
      <w:r w:rsidRPr="00EA57B4">
        <w:rPr>
          <w:rFonts w:ascii="Times New Roman" w:hAnsi="Times New Roman" w:cs="Times New Roman"/>
          <w:sz w:val="28"/>
          <w:szCs w:val="28"/>
        </w:rPr>
        <w:t xml:space="preserve"> учётом сложившихся цен на пищевые продукты и продовольственное сырьё, произведя калькуляцию блюд, согласно разработанному примерному 10-ти </w:t>
      </w:r>
      <w:r w:rsidRPr="00EA57B4">
        <w:rPr>
          <w:rFonts w:ascii="Times New Roman" w:hAnsi="Times New Roman" w:cs="Times New Roman"/>
          <w:sz w:val="28"/>
          <w:szCs w:val="28"/>
        </w:rPr>
        <w:lastRenderedPageBreak/>
        <w:t xml:space="preserve">дневному меню, питание на одного ребёнка в день в среднем обходится 104 рубля 73 копейки, в месяц – 2200 рублей. С 1 января 2024 года родительская плата повышена на 35% и будет составлять для детского сада </w:t>
      </w:r>
      <w:proofErr w:type="gramStart"/>
      <w:r w:rsidRPr="00EA57B4">
        <w:rPr>
          <w:rFonts w:ascii="Times New Roman" w:hAnsi="Times New Roman" w:cs="Times New Roman"/>
          <w:sz w:val="28"/>
          <w:szCs w:val="28"/>
        </w:rPr>
        <w:t>в</w:t>
      </w:r>
      <w:proofErr w:type="gramEnd"/>
      <w:r w:rsidRPr="00EA57B4">
        <w:rPr>
          <w:rFonts w:ascii="Times New Roman" w:hAnsi="Times New Roman" w:cs="Times New Roman"/>
          <w:sz w:val="28"/>
          <w:szCs w:val="28"/>
        </w:rPr>
        <w:t xml:space="preserve"> </w:t>
      </w:r>
      <w:proofErr w:type="gramStart"/>
      <w:r w:rsidRPr="00EA57B4">
        <w:rPr>
          <w:rFonts w:ascii="Times New Roman" w:hAnsi="Times New Roman" w:cs="Times New Roman"/>
          <w:sz w:val="28"/>
          <w:szCs w:val="28"/>
        </w:rPr>
        <w:t>с</w:t>
      </w:r>
      <w:proofErr w:type="gramEnd"/>
      <w:r w:rsidRPr="00EA57B4">
        <w:rPr>
          <w:rFonts w:ascii="Times New Roman" w:hAnsi="Times New Roman" w:cs="Times New Roman"/>
          <w:sz w:val="28"/>
          <w:szCs w:val="28"/>
        </w:rPr>
        <w:t>. Хабары – 2200 рублей, для остальных детских садов – 1900 руб. в месяц.</w:t>
      </w:r>
    </w:p>
    <w:p w:rsidR="00F72FA3" w:rsidRPr="00EA57B4" w:rsidRDefault="00F72FA3" w:rsidP="00EA57B4">
      <w:pPr>
        <w:spacing w:after="0"/>
        <w:ind w:firstLine="708"/>
        <w:jc w:val="both"/>
        <w:rPr>
          <w:rFonts w:ascii="Times New Roman" w:hAnsi="Times New Roman" w:cs="Times New Roman"/>
          <w:sz w:val="28"/>
          <w:szCs w:val="28"/>
        </w:rPr>
      </w:pPr>
      <w:r w:rsidRPr="00EA57B4">
        <w:rPr>
          <w:rFonts w:ascii="Times New Roman" w:hAnsi="Times New Roman" w:cs="Times New Roman"/>
          <w:sz w:val="28"/>
          <w:szCs w:val="28"/>
        </w:rPr>
        <w:t xml:space="preserve">Постановлением Администрации Алтайского края от 16.12.2016 № 425 утверждены критерии нуждаемости при предоставлении компенсации части родительской </w:t>
      </w:r>
      <w:proofErr w:type="spellStart"/>
      <w:r w:rsidRPr="00EA57B4">
        <w:rPr>
          <w:rFonts w:ascii="Times New Roman" w:hAnsi="Times New Roman" w:cs="Times New Roman"/>
          <w:sz w:val="28"/>
          <w:szCs w:val="28"/>
        </w:rPr>
        <w:t>платы</w:t>
      </w:r>
      <w:proofErr w:type="gramStart"/>
      <w:r w:rsidRPr="00EA57B4">
        <w:rPr>
          <w:rFonts w:ascii="Times New Roman" w:hAnsi="Times New Roman" w:cs="Times New Roman"/>
          <w:sz w:val="28"/>
          <w:szCs w:val="28"/>
        </w:rPr>
        <w:t>.К</w:t>
      </w:r>
      <w:proofErr w:type="gramEnd"/>
      <w:r w:rsidRPr="00EA57B4">
        <w:rPr>
          <w:rFonts w:ascii="Times New Roman" w:hAnsi="Times New Roman" w:cs="Times New Roman"/>
          <w:sz w:val="28"/>
          <w:szCs w:val="28"/>
        </w:rPr>
        <w:t>оличество</w:t>
      </w:r>
      <w:proofErr w:type="spellEnd"/>
      <w:r w:rsidRPr="00EA57B4">
        <w:rPr>
          <w:rFonts w:ascii="Times New Roman" w:hAnsi="Times New Roman" w:cs="Times New Roman"/>
          <w:sz w:val="28"/>
          <w:szCs w:val="28"/>
        </w:rPr>
        <w:t xml:space="preserve"> получателей  компенсации в 2023 году составило 253 человека (родителей).</w:t>
      </w:r>
    </w:p>
    <w:p w:rsidR="00F72FA3" w:rsidRPr="00EA57B4" w:rsidRDefault="00F72FA3" w:rsidP="00EA57B4">
      <w:pPr>
        <w:spacing w:after="0"/>
        <w:ind w:firstLine="708"/>
        <w:jc w:val="both"/>
        <w:rPr>
          <w:rFonts w:ascii="Times New Roman" w:hAnsi="Times New Roman" w:cs="Times New Roman"/>
          <w:sz w:val="28"/>
          <w:szCs w:val="28"/>
        </w:rPr>
      </w:pPr>
      <w:r w:rsidRPr="00EA57B4">
        <w:rPr>
          <w:rFonts w:ascii="Times New Roman" w:hAnsi="Times New Roman" w:cs="Times New Roman"/>
          <w:sz w:val="28"/>
          <w:szCs w:val="28"/>
        </w:rPr>
        <w:t>Плата за присмотр и уход за детьми-инвалидами, детьми, оставшимися без попечения родителей, детьми-сиротами, а также за детьми с туберкулезной интоксикацией не взимается.</w:t>
      </w:r>
    </w:p>
    <w:p w:rsidR="00F72FA3" w:rsidRPr="00EA57B4" w:rsidRDefault="00F72FA3" w:rsidP="00EA57B4">
      <w:pPr>
        <w:spacing w:after="0"/>
        <w:ind w:firstLine="708"/>
        <w:jc w:val="both"/>
        <w:rPr>
          <w:rFonts w:ascii="Times New Roman" w:hAnsi="Times New Roman" w:cs="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559"/>
        <w:gridCol w:w="1255"/>
        <w:gridCol w:w="1566"/>
        <w:gridCol w:w="1573"/>
        <w:gridCol w:w="1985"/>
      </w:tblGrid>
      <w:tr w:rsidR="00F72FA3" w:rsidRPr="00EA57B4" w:rsidTr="00F72FA3">
        <w:tc>
          <w:tcPr>
            <w:tcW w:w="1668" w:type="dxa"/>
            <w:vMerge w:val="restart"/>
            <w:shd w:val="clear" w:color="auto" w:fill="auto"/>
          </w:tcPr>
          <w:p w:rsidR="00F72FA3" w:rsidRPr="00EA57B4" w:rsidRDefault="00F72FA3" w:rsidP="00EA57B4">
            <w:pPr>
              <w:spacing w:after="0" w:line="240" w:lineRule="auto"/>
              <w:jc w:val="both"/>
              <w:rPr>
                <w:rFonts w:ascii="Times New Roman" w:eastAsia="Times New Roman" w:hAnsi="Times New Roman" w:cs="Times New Roman"/>
                <w:b/>
                <w:sz w:val="28"/>
                <w:szCs w:val="28"/>
              </w:rPr>
            </w:pPr>
            <w:r w:rsidRPr="00EA57B4">
              <w:rPr>
                <w:rFonts w:ascii="Times New Roman" w:eastAsia="Times New Roman" w:hAnsi="Times New Roman" w:cs="Times New Roman"/>
                <w:b/>
                <w:sz w:val="28"/>
                <w:szCs w:val="28"/>
              </w:rPr>
              <w:t>Год</w:t>
            </w:r>
          </w:p>
        </w:tc>
        <w:tc>
          <w:tcPr>
            <w:tcW w:w="1559" w:type="dxa"/>
            <w:vMerge w:val="restart"/>
            <w:shd w:val="clear" w:color="auto" w:fill="auto"/>
          </w:tcPr>
          <w:p w:rsidR="00F72FA3" w:rsidRPr="00EA57B4" w:rsidRDefault="00F72FA3" w:rsidP="00EA57B4">
            <w:pPr>
              <w:spacing w:after="0" w:line="240" w:lineRule="auto"/>
              <w:jc w:val="both"/>
              <w:rPr>
                <w:rFonts w:ascii="Times New Roman" w:eastAsia="Times New Roman" w:hAnsi="Times New Roman" w:cs="Times New Roman"/>
                <w:b/>
                <w:sz w:val="28"/>
                <w:szCs w:val="28"/>
              </w:rPr>
            </w:pPr>
            <w:r w:rsidRPr="00EA57B4">
              <w:rPr>
                <w:rFonts w:ascii="Times New Roman" w:eastAsia="Times New Roman" w:hAnsi="Times New Roman" w:cs="Times New Roman"/>
                <w:b/>
                <w:sz w:val="28"/>
                <w:szCs w:val="28"/>
              </w:rPr>
              <w:t>Кол-во семей, освобожденных от родительской платы</w:t>
            </w:r>
          </w:p>
        </w:tc>
        <w:tc>
          <w:tcPr>
            <w:tcW w:w="1255" w:type="dxa"/>
            <w:vMerge w:val="restart"/>
            <w:shd w:val="clear" w:color="auto" w:fill="auto"/>
          </w:tcPr>
          <w:p w:rsidR="00F72FA3" w:rsidRPr="00EA57B4" w:rsidRDefault="00F72FA3" w:rsidP="00EA57B4">
            <w:pPr>
              <w:spacing w:after="0" w:line="240" w:lineRule="auto"/>
              <w:jc w:val="both"/>
              <w:rPr>
                <w:rFonts w:ascii="Times New Roman" w:eastAsia="Times New Roman" w:hAnsi="Times New Roman" w:cs="Times New Roman"/>
                <w:b/>
                <w:sz w:val="28"/>
                <w:szCs w:val="28"/>
              </w:rPr>
            </w:pPr>
            <w:r w:rsidRPr="00EA57B4">
              <w:rPr>
                <w:rFonts w:ascii="Times New Roman" w:eastAsia="Times New Roman" w:hAnsi="Times New Roman" w:cs="Times New Roman"/>
                <w:b/>
                <w:sz w:val="28"/>
                <w:szCs w:val="28"/>
              </w:rPr>
              <w:t>В них детей</w:t>
            </w:r>
          </w:p>
        </w:tc>
        <w:tc>
          <w:tcPr>
            <w:tcW w:w="5124" w:type="dxa"/>
            <w:gridSpan w:val="3"/>
            <w:shd w:val="clear" w:color="auto" w:fill="auto"/>
          </w:tcPr>
          <w:p w:rsidR="00F72FA3" w:rsidRPr="00EA57B4" w:rsidRDefault="00F72FA3" w:rsidP="00EA57B4">
            <w:pPr>
              <w:spacing w:after="0" w:line="240" w:lineRule="auto"/>
              <w:jc w:val="both"/>
              <w:rPr>
                <w:rFonts w:ascii="Times New Roman" w:eastAsia="Times New Roman" w:hAnsi="Times New Roman" w:cs="Times New Roman"/>
                <w:b/>
                <w:sz w:val="28"/>
                <w:szCs w:val="28"/>
              </w:rPr>
            </w:pPr>
            <w:r w:rsidRPr="00EA57B4">
              <w:rPr>
                <w:rFonts w:ascii="Times New Roman" w:eastAsia="Times New Roman" w:hAnsi="Times New Roman" w:cs="Times New Roman"/>
                <w:b/>
                <w:sz w:val="28"/>
                <w:szCs w:val="28"/>
              </w:rPr>
              <w:t>Из них</w:t>
            </w:r>
          </w:p>
        </w:tc>
      </w:tr>
      <w:tr w:rsidR="00F72FA3" w:rsidRPr="00EA57B4" w:rsidTr="00F72FA3">
        <w:trPr>
          <w:trHeight w:val="951"/>
        </w:trPr>
        <w:tc>
          <w:tcPr>
            <w:tcW w:w="1668" w:type="dxa"/>
            <w:vMerge/>
            <w:shd w:val="clear" w:color="auto" w:fill="auto"/>
          </w:tcPr>
          <w:p w:rsidR="00F72FA3" w:rsidRPr="00EA57B4" w:rsidRDefault="00F72FA3" w:rsidP="00EA57B4">
            <w:pPr>
              <w:spacing w:after="0" w:line="240" w:lineRule="auto"/>
              <w:jc w:val="both"/>
              <w:rPr>
                <w:rFonts w:ascii="Times New Roman" w:eastAsia="Times New Roman" w:hAnsi="Times New Roman" w:cs="Times New Roman"/>
                <w:b/>
                <w:sz w:val="28"/>
                <w:szCs w:val="28"/>
              </w:rPr>
            </w:pPr>
          </w:p>
        </w:tc>
        <w:tc>
          <w:tcPr>
            <w:tcW w:w="1559" w:type="dxa"/>
            <w:vMerge/>
            <w:shd w:val="clear" w:color="auto" w:fill="auto"/>
          </w:tcPr>
          <w:p w:rsidR="00F72FA3" w:rsidRPr="00EA57B4" w:rsidRDefault="00F72FA3" w:rsidP="00EA57B4">
            <w:pPr>
              <w:spacing w:after="0" w:line="240" w:lineRule="auto"/>
              <w:jc w:val="both"/>
              <w:rPr>
                <w:rFonts w:ascii="Times New Roman" w:eastAsia="Times New Roman" w:hAnsi="Times New Roman" w:cs="Times New Roman"/>
                <w:b/>
                <w:sz w:val="28"/>
                <w:szCs w:val="28"/>
              </w:rPr>
            </w:pPr>
          </w:p>
        </w:tc>
        <w:tc>
          <w:tcPr>
            <w:tcW w:w="1255" w:type="dxa"/>
            <w:vMerge/>
            <w:shd w:val="clear" w:color="auto" w:fill="auto"/>
          </w:tcPr>
          <w:p w:rsidR="00F72FA3" w:rsidRPr="00EA57B4" w:rsidRDefault="00F72FA3" w:rsidP="00EA57B4">
            <w:pPr>
              <w:spacing w:after="0" w:line="240" w:lineRule="auto"/>
              <w:jc w:val="both"/>
              <w:rPr>
                <w:rFonts w:ascii="Times New Roman" w:eastAsia="Times New Roman" w:hAnsi="Times New Roman" w:cs="Times New Roman"/>
                <w:b/>
                <w:sz w:val="28"/>
                <w:szCs w:val="28"/>
              </w:rPr>
            </w:pPr>
          </w:p>
        </w:tc>
        <w:tc>
          <w:tcPr>
            <w:tcW w:w="1566"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b/>
                <w:sz w:val="28"/>
                <w:szCs w:val="28"/>
              </w:rPr>
            </w:pPr>
            <w:r w:rsidRPr="00EA57B4">
              <w:rPr>
                <w:rFonts w:ascii="Times New Roman" w:eastAsia="Times New Roman" w:hAnsi="Times New Roman" w:cs="Times New Roman"/>
                <w:b/>
                <w:sz w:val="28"/>
                <w:szCs w:val="28"/>
              </w:rPr>
              <w:t>Дети-инвалиды</w:t>
            </w:r>
          </w:p>
        </w:tc>
        <w:tc>
          <w:tcPr>
            <w:tcW w:w="1573"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b/>
                <w:sz w:val="28"/>
                <w:szCs w:val="28"/>
              </w:rPr>
            </w:pPr>
            <w:r w:rsidRPr="00EA57B4">
              <w:rPr>
                <w:rFonts w:ascii="Times New Roman" w:eastAsia="Times New Roman" w:hAnsi="Times New Roman" w:cs="Times New Roman"/>
                <w:b/>
                <w:sz w:val="28"/>
                <w:szCs w:val="28"/>
              </w:rPr>
              <w:t>Дети, оставшиеся без попечения родителей</w:t>
            </w:r>
          </w:p>
        </w:tc>
        <w:tc>
          <w:tcPr>
            <w:tcW w:w="1985"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b/>
                <w:sz w:val="28"/>
                <w:szCs w:val="28"/>
              </w:rPr>
            </w:pPr>
            <w:r w:rsidRPr="00EA57B4">
              <w:rPr>
                <w:rFonts w:ascii="Times New Roman" w:eastAsia="Times New Roman" w:hAnsi="Times New Roman" w:cs="Times New Roman"/>
                <w:b/>
                <w:sz w:val="28"/>
                <w:szCs w:val="28"/>
              </w:rPr>
              <w:t>Дети с туберкулезной интоксикацией</w:t>
            </w:r>
          </w:p>
        </w:tc>
      </w:tr>
      <w:tr w:rsidR="00F72FA3" w:rsidRPr="00EA57B4" w:rsidTr="00F72FA3">
        <w:trPr>
          <w:trHeight w:val="261"/>
        </w:trPr>
        <w:tc>
          <w:tcPr>
            <w:tcW w:w="1668"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2023</w:t>
            </w:r>
          </w:p>
        </w:tc>
        <w:tc>
          <w:tcPr>
            <w:tcW w:w="1559"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4</w:t>
            </w:r>
          </w:p>
        </w:tc>
        <w:tc>
          <w:tcPr>
            <w:tcW w:w="1255"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4</w:t>
            </w:r>
          </w:p>
        </w:tc>
        <w:tc>
          <w:tcPr>
            <w:tcW w:w="1566"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0</w:t>
            </w:r>
          </w:p>
        </w:tc>
        <w:tc>
          <w:tcPr>
            <w:tcW w:w="1573"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5</w:t>
            </w:r>
          </w:p>
        </w:tc>
        <w:tc>
          <w:tcPr>
            <w:tcW w:w="1985" w:type="dxa"/>
            <w:shd w:val="clear" w:color="auto" w:fill="auto"/>
          </w:tcPr>
          <w:p w:rsidR="00F72FA3" w:rsidRPr="00EA57B4" w:rsidRDefault="00F72FA3" w:rsidP="00EA57B4">
            <w:pPr>
              <w:spacing w:after="0" w:line="240" w:lineRule="auto"/>
              <w:ind w:right="-17"/>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0</w:t>
            </w:r>
          </w:p>
        </w:tc>
      </w:tr>
      <w:tr w:rsidR="00F72FA3" w:rsidRPr="00EA57B4" w:rsidTr="00F72FA3">
        <w:trPr>
          <w:trHeight w:val="261"/>
        </w:trPr>
        <w:tc>
          <w:tcPr>
            <w:tcW w:w="1668"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2022</w:t>
            </w:r>
          </w:p>
        </w:tc>
        <w:tc>
          <w:tcPr>
            <w:tcW w:w="1559"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8</w:t>
            </w:r>
          </w:p>
        </w:tc>
        <w:tc>
          <w:tcPr>
            <w:tcW w:w="1255"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8</w:t>
            </w:r>
          </w:p>
        </w:tc>
        <w:tc>
          <w:tcPr>
            <w:tcW w:w="1566"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2</w:t>
            </w:r>
          </w:p>
        </w:tc>
        <w:tc>
          <w:tcPr>
            <w:tcW w:w="1573"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6</w:t>
            </w:r>
          </w:p>
        </w:tc>
        <w:tc>
          <w:tcPr>
            <w:tcW w:w="1985" w:type="dxa"/>
            <w:shd w:val="clear" w:color="auto" w:fill="auto"/>
          </w:tcPr>
          <w:p w:rsidR="00F72FA3" w:rsidRPr="00EA57B4" w:rsidRDefault="00F72FA3" w:rsidP="00EA57B4">
            <w:pPr>
              <w:spacing w:after="0" w:line="240" w:lineRule="auto"/>
              <w:ind w:right="-17"/>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0</w:t>
            </w:r>
          </w:p>
        </w:tc>
      </w:tr>
      <w:tr w:rsidR="00F72FA3" w:rsidRPr="00EA57B4" w:rsidTr="00F72FA3">
        <w:trPr>
          <w:trHeight w:val="261"/>
        </w:trPr>
        <w:tc>
          <w:tcPr>
            <w:tcW w:w="1668"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2021</w:t>
            </w:r>
          </w:p>
        </w:tc>
        <w:tc>
          <w:tcPr>
            <w:tcW w:w="1559"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10</w:t>
            </w:r>
          </w:p>
        </w:tc>
        <w:tc>
          <w:tcPr>
            <w:tcW w:w="1255"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10</w:t>
            </w:r>
          </w:p>
        </w:tc>
        <w:tc>
          <w:tcPr>
            <w:tcW w:w="1566"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2</w:t>
            </w:r>
          </w:p>
        </w:tc>
        <w:tc>
          <w:tcPr>
            <w:tcW w:w="1573"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8</w:t>
            </w:r>
          </w:p>
        </w:tc>
        <w:tc>
          <w:tcPr>
            <w:tcW w:w="1985" w:type="dxa"/>
            <w:shd w:val="clear" w:color="auto" w:fill="auto"/>
          </w:tcPr>
          <w:p w:rsidR="00F72FA3" w:rsidRPr="00EA57B4" w:rsidRDefault="00F72FA3" w:rsidP="00EA57B4">
            <w:pPr>
              <w:spacing w:after="0" w:line="240" w:lineRule="auto"/>
              <w:ind w:right="-17"/>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0</w:t>
            </w:r>
          </w:p>
        </w:tc>
      </w:tr>
      <w:tr w:rsidR="00F72FA3" w:rsidRPr="00EA57B4" w:rsidTr="00F72FA3">
        <w:trPr>
          <w:trHeight w:val="283"/>
        </w:trPr>
        <w:tc>
          <w:tcPr>
            <w:tcW w:w="1668"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2020</w:t>
            </w:r>
          </w:p>
        </w:tc>
        <w:tc>
          <w:tcPr>
            <w:tcW w:w="1559"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11</w:t>
            </w:r>
          </w:p>
        </w:tc>
        <w:tc>
          <w:tcPr>
            <w:tcW w:w="1255"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11</w:t>
            </w:r>
          </w:p>
        </w:tc>
        <w:tc>
          <w:tcPr>
            <w:tcW w:w="1566"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2</w:t>
            </w:r>
          </w:p>
        </w:tc>
        <w:tc>
          <w:tcPr>
            <w:tcW w:w="1573" w:type="dxa"/>
            <w:shd w:val="clear" w:color="auto" w:fill="auto"/>
          </w:tcPr>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9</w:t>
            </w:r>
          </w:p>
        </w:tc>
        <w:tc>
          <w:tcPr>
            <w:tcW w:w="1985" w:type="dxa"/>
            <w:shd w:val="clear" w:color="auto" w:fill="auto"/>
          </w:tcPr>
          <w:p w:rsidR="00F72FA3" w:rsidRPr="00EA57B4" w:rsidRDefault="00F72FA3" w:rsidP="00EA57B4">
            <w:pPr>
              <w:spacing w:after="0" w:line="240" w:lineRule="auto"/>
              <w:ind w:right="-17"/>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0</w:t>
            </w:r>
          </w:p>
        </w:tc>
      </w:tr>
    </w:tbl>
    <w:p w:rsidR="00F72FA3" w:rsidRPr="00EA57B4" w:rsidRDefault="00F72FA3" w:rsidP="00EA57B4">
      <w:pPr>
        <w:spacing w:after="0"/>
        <w:ind w:firstLine="708"/>
        <w:jc w:val="both"/>
        <w:rPr>
          <w:rFonts w:ascii="Times New Roman" w:hAnsi="Times New Roman" w:cs="Times New Roman"/>
          <w:sz w:val="28"/>
          <w:szCs w:val="28"/>
        </w:rPr>
      </w:pPr>
      <w:r w:rsidRPr="00EA57B4">
        <w:rPr>
          <w:rFonts w:ascii="Times New Roman" w:hAnsi="Times New Roman" w:cs="Times New Roman"/>
          <w:sz w:val="28"/>
          <w:szCs w:val="28"/>
        </w:rPr>
        <w:t>Таблица 4.Количество семей, освобожденных от родительской платы за присмотр и уход.</w:t>
      </w:r>
    </w:p>
    <w:p w:rsidR="00F72FA3" w:rsidRPr="00EA57B4" w:rsidRDefault="00F72FA3" w:rsidP="00EA57B4">
      <w:pPr>
        <w:spacing w:after="0"/>
        <w:ind w:firstLine="709"/>
        <w:jc w:val="both"/>
        <w:rPr>
          <w:rFonts w:ascii="Times New Roman" w:eastAsia="Times New Roman" w:hAnsi="Times New Roman" w:cs="Times New Roman"/>
          <w:sz w:val="28"/>
          <w:szCs w:val="28"/>
        </w:rPr>
      </w:pPr>
    </w:p>
    <w:p w:rsidR="00F72FA3" w:rsidRPr="00EA57B4" w:rsidRDefault="00F72FA3" w:rsidP="00EA57B4">
      <w:pPr>
        <w:spacing w:after="0"/>
        <w:ind w:firstLine="709"/>
        <w:jc w:val="both"/>
        <w:rPr>
          <w:rFonts w:ascii="Times New Roman" w:hAnsi="Times New Roman" w:cs="Times New Roman"/>
          <w:sz w:val="28"/>
          <w:szCs w:val="28"/>
        </w:rPr>
      </w:pPr>
      <w:r w:rsidRPr="00EA57B4">
        <w:rPr>
          <w:rFonts w:ascii="Times New Roman" w:eastAsia="Times New Roman" w:hAnsi="Times New Roman" w:cs="Times New Roman"/>
          <w:sz w:val="28"/>
          <w:szCs w:val="28"/>
        </w:rPr>
        <w:t xml:space="preserve">1 семья, воспитывающая детей-инвалидов дошкольного возраста на дому, получала компенсацию из бюджета Алтайского края, а так же методическую и консультационную помощь в консультативных пунктах при ДОУ. </w:t>
      </w:r>
    </w:p>
    <w:p w:rsidR="00F72FA3" w:rsidRPr="00EA57B4" w:rsidRDefault="00F72FA3" w:rsidP="00EA57B4">
      <w:pPr>
        <w:pStyle w:val="a3"/>
        <w:spacing w:line="276" w:lineRule="auto"/>
        <w:ind w:firstLine="708"/>
        <w:jc w:val="both"/>
        <w:rPr>
          <w:rFonts w:ascii="Times New Roman" w:hAnsi="Times New Roman" w:cs="Times New Roman"/>
          <w:sz w:val="28"/>
          <w:szCs w:val="28"/>
        </w:rPr>
      </w:pPr>
      <w:r w:rsidRPr="00EA57B4">
        <w:rPr>
          <w:rFonts w:ascii="Times New Roman" w:hAnsi="Times New Roman" w:cs="Times New Roman"/>
          <w:sz w:val="28"/>
          <w:szCs w:val="28"/>
        </w:rPr>
        <w:t>Так же, в помощь семьям, имеющим детей дошкольного возраста и не посещающих детский сад, функционируют консультативные пункты. В 2023году  консультативные пункты работали в 7 ДОО, которые посещал 25детей.</w:t>
      </w:r>
    </w:p>
    <w:p w:rsidR="00F72FA3" w:rsidRPr="00EA57B4" w:rsidRDefault="00F72FA3" w:rsidP="00EA57B4">
      <w:pPr>
        <w:pStyle w:val="a3"/>
        <w:spacing w:line="276" w:lineRule="auto"/>
        <w:ind w:firstLine="708"/>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b/>
          <w:sz w:val="28"/>
          <w:szCs w:val="28"/>
        </w:rPr>
      </w:pPr>
      <w:r w:rsidRPr="00EA57B4">
        <w:rPr>
          <w:rFonts w:ascii="Times New Roman" w:hAnsi="Times New Roman" w:cs="Times New Roman"/>
          <w:b/>
          <w:sz w:val="28"/>
          <w:szCs w:val="28"/>
        </w:rPr>
        <w:t>Общее образование</w:t>
      </w:r>
    </w:p>
    <w:p w:rsidR="00F72FA3" w:rsidRPr="00EA57B4" w:rsidRDefault="00F72FA3" w:rsidP="00EA57B4">
      <w:pPr>
        <w:spacing w:after="0" w:line="240" w:lineRule="auto"/>
        <w:contextualSpacing/>
        <w:jc w:val="both"/>
        <w:rPr>
          <w:rFonts w:ascii="Times New Roman" w:hAnsi="Times New Roman" w:cs="Times New Roman"/>
          <w:b/>
          <w:sz w:val="28"/>
          <w:szCs w:val="28"/>
        </w:rPr>
      </w:pPr>
    </w:p>
    <w:p w:rsidR="00F72FA3" w:rsidRPr="00EA57B4" w:rsidRDefault="00F72FA3" w:rsidP="00EA57B4">
      <w:pPr>
        <w:widowControl w:val="0"/>
        <w:tabs>
          <w:tab w:val="left" w:pos="0"/>
        </w:tabs>
        <w:spacing w:after="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 xml:space="preserve">Контингент обучающихся в общеобразовательных организациях района на первое сентября 2024 года принято210 первоклассников  (в 2023 году196 человек, в 2022 году – 171 человек) всего обучающихся в 2023 - 2024 учебном году 1762 человек,  </w:t>
      </w:r>
      <w:proofErr w:type="gramStart"/>
      <w:r w:rsidRPr="00EA57B4">
        <w:rPr>
          <w:rFonts w:ascii="Times New Roman" w:hAnsi="Times New Roman" w:cs="Times New Roman"/>
          <w:sz w:val="28"/>
          <w:szCs w:val="28"/>
        </w:rPr>
        <w:t>на конец</w:t>
      </w:r>
      <w:proofErr w:type="gramEnd"/>
      <w:r w:rsidRPr="00EA57B4">
        <w:rPr>
          <w:rFonts w:ascii="Times New Roman" w:hAnsi="Times New Roman" w:cs="Times New Roman"/>
          <w:sz w:val="28"/>
          <w:szCs w:val="28"/>
        </w:rPr>
        <w:t xml:space="preserve"> 2023-2024 учебного года составил 1672 человек.</w:t>
      </w:r>
    </w:p>
    <w:p w:rsidR="00F72FA3" w:rsidRPr="00EA57B4" w:rsidRDefault="00F72FA3" w:rsidP="00EA57B4">
      <w:pPr>
        <w:widowControl w:val="0"/>
        <w:tabs>
          <w:tab w:val="left" w:pos="0"/>
        </w:tabs>
        <w:spacing w:after="0"/>
        <w:ind w:firstLine="567"/>
        <w:contextualSpacing/>
        <w:jc w:val="both"/>
        <w:rPr>
          <w:rFonts w:ascii="Times New Roman" w:hAnsi="Times New Roman" w:cs="Times New Roman"/>
          <w:sz w:val="28"/>
          <w:szCs w:val="28"/>
        </w:rPr>
      </w:pPr>
    </w:p>
    <w:p w:rsidR="00F72FA3" w:rsidRPr="00EA57B4" w:rsidRDefault="00F72FA3" w:rsidP="00EA57B4">
      <w:pPr>
        <w:widowControl w:val="0"/>
        <w:tabs>
          <w:tab w:val="left" w:pos="0"/>
        </w:tabs>
        <w:spacing w:after="0"/>
        <w:ind w:firstLine="567"/>
        <w:contextualSpacing/>
        <w:jc w:val="both"/>
        <w:rPr>
          <w:rFonts w:ascii="Times New Roman" w:hAnsi="Times New Roman" w:cs="Times New Roman"/>
          <w:sz w:val="28"/>
          <w:szCs w:val="28"/>
        </w:rPr>
      </w:pPr>
    </w:p>
    <w:tbl>
      <w:tblPr>
        <w:tblStyle w:val="a8"/>
        <w:tblW w:w="0" w:type="auto"/>
        <w:tblLook w:val="04A0"/>
      </w:tblPr>
      <w:tblGrid>
        <w:gridCol w:w="2322"/>
        <w:gridCol w:w="2322"/>
        <w:gridCol w:w="2322"/>
        <w:gridCol w:w="2322"/>
      </w:tblGrid>
      <w:tr w:rsidR="00F72FA3" w:rsidRPr="00EA57B4" w:rsidTr="00F72FA3">
        <w:tc>
          <w:tcPr>
            <w:tcW w:w="2322" w:type="dxa"/>
          </w:tcPr>
          <w:p w:rsidR="00F72FA3" w:rsidRPr="00EA57B4" w:rsidRDefault="00F72FA3" w:rsidP="00EA57B4">
            <w:pPr>
              <w:tabs>
                <w:tab w:val="left" w:pos="0"/>
              </w:tabs>
              <w:contextualSpacing/>
              <w:jc w:val="both"/>
              <w:rPr>
                <w:sz w:val="28"/>
                <w:szCs w:val="28"/>
              </w:rPr>
            </w:pPr>
            <w:r w:rsidRPr="00EA57B4">
              <w:rPr>
                <w:sz w:val="28"/>
                <w:szCs w:val="28"/>
              </w:rPr>
              <w:t>Начало учебного года</w:t>
            </w:r>
          </w:p>
        </w:tc>
        <w:tc>
          <w:tcPr>
            <w:tcW w:w="2322" w:type="dxa"/>
          </w:tcPr>
          <w:p w:rsidR="00F72FA3" w:rsidRPr="00EA57B4" w:rsidRDefault="00F72FA3" w:rsidP="00EA57B4">
            <w:pPr>
              <w:tabs>
                <w:tab w:val="left" w:pos="0"/>
              </w:tabs>
              <w:contextualSpacing/>
              <w:jc w:val="both"/>
              <w:rPr>
                <w:sz w:val="28"/>
                <w:szCs w:val="28"/>
              </w:rPr>
            </w:pPr>
            <w:r w:rsidRPr="00EA57B4">
              <w:rPr>
                <w:sz w:val="28"/>
                <w:szCs w:val="28"/>
              </w:rPr>
              <w:t>2024-2025</w:t>
            </w:r>
          </w:p>
          <w:p w:rsidR="00F72FA3" w:rsidRPr="00EA57B4" w:rsidRDefault="00F72FA3" w:rsidP="00EA57B4">
            <w:pPr>
              <w:tabs>
                <w:tab w:val="left" w:pos="0"/>
              </w:tabs>
              <w:contextualSpacing/>
              <w:jc w:val="both"/>
              <w:rPr>
                <w:sz w:val="28"/>
                <w:szCs w:val="28"/>
              </w:rPr>
            </w:pPr>
            <w:r w:rsidRPr="00EA57B4">
              <w:rPr>
                <w:sz w:val="28"/>
                <w:szCs w:val="28"/>
              </w:rPr>
              <w:t>учебный год</w:t>
            </w:r>
          </w:p>
        </w:tc>
        <w:tc>
          <w:tcPr>
            <w:tcW w:w="2322" w:type="dxa"/>
          </w:tcPr>
          <w:p w:rsidR="00F72FA3" w:rsidRPr="00EA57B4" w:rsidRDefault="00F72FA3" w:rsidP="00EA57B4">
            <w:pPr>
              <w:tabs>
                <w:tab w:val="left" w:pos="0"/>
              </w:tabs>
              <w:contextualSpacing/>
              <w:jc w:val="both"/>
              <w:rPr>
                <w:sz w:val="28"/>
                <w:szCs w:val="28"/>
              </w:rPr>
            </w:pPr>
            <w:r w:rsidRPr="00EA57B4">
              <w:rPr>
                <w:sz w:val="28"/>
                <w:szCs w:val="28"/>
              </w:rPr>
              <w:t>2023-2024</w:t>
            </w:r>
          </w:p>
          <w:p w:rsidR="00F72FA3" w:rsidRPr="00EA57B4" w:rsidRDefault="00F72FA3" w:rsidP="00EA57B4">
            <w:pPr>
              <w:tabs>
                <w:tab w:val="left" w:pos="0"/>
              </w:tabs>
              <w:contextualSpacing/>
              <w:jc w:val="both"/>
              <w:rPr>
                <w:sz w:val="28"/>
                <w:szCs w:val="28"/>
              </w:rPr>
            </w:pPr>
            <w:r w:rsidRPr="00EA57B4">
              <w:rPr>
                <w:sz w:val="28"/>
                <w:szCs w:val="28"/>
              </w:rPr>
              <w:t>учебный год</w:t>
            </w:r>
          </w:p>
        </w:tc>
        <w:tc>
          <w:tcPr>
            <w:tcW w:w="2322" w:type="dxa"/>
          </w:tcPr>
          <w:p w:rsidR="00F72FA3" w:rsidRPr="00EA57B4" w:rsidRDefault="00F72FA3" w:rsidP="00EA57B4">
            <w:pPr>
              <w:tabs>
                <w:tab w:val="left" w:pos="0"/>
              </w:tabs>
              <w:contextualSpacing/>
              <w:jc w:val="both"/>
              <w:rPr>
                <w:sz w:val="28"/>
                <w:szCs w:val="28"/>
              </w:rPr>
            </w:pPr>
            <w:r w:rsidRPr="00EA57B4">
              <w:rPr>
                <w:sz w:val="28"/>
                <w:szCs w:val="28"/>
              </w:rPr>
              <w:t>2022-2023</w:t>
            </w:r>
          </w:p>
          <w:p w:rsidR="00F72FA3" w:rsidRPr="00EA57B4" w:rsidRDefault="00F72FA3" w:rsidP="00EA57B4">
            <w:pPr>
              <w:tabs>
                <w:tab w:val="left" w:pos="0"/>
              </w:tabs>
              <w:contextualSpacing/>
              <w:jc w:val="both"/>
              <w:rPr>
                <w:sz w:val="28"/>
                <w:szCs w:val="28"/>
              </w:rPr>
            </w:pPr>
            <w:r w:rsidRPr="00EA57B4">
              <w:rPr>
                <w:sz w:val="28"/>
                <w:szCs w:val="28"/>
              </w:rPr>
              <w:t>учебный год</w:t>
            </w:r>
          </w:p>
        </w:tc>
      </w:tr>
      <w:tr w:rsidR="00F72FA3" w:rsidRPr="00EA57B4" w:rsidTr="00F72FA3">
        <w:tc>
          <w:tcPr>
            <w:tcW w:w="2322" w:type="dxa"/>
          </w:tcPr>
          <w:p w:rsidR="00F72FA3" w:rsidRPr="00EA57B4" w:rsidRDefault="00F72FA3" w:rsidP="00EA57B4">
            <w:pPr>
              <w:widowControl w:val="0"/>
              <w:tabs>
                <w:tab w:val="left" w:pos="0"/>
              </w:tabs>
              <w:contextualSpacing/>
              <w:jc w:val="both"/>
              <w:rPr>
                <w:sz w:val="28"/>
                <w:szCs w:val="28"/>
              </w:rPr>
            </w:pPr>
            <w:r w:rsidRPr="00EA57B4">
              <w:rPr>
                <w:sz w:val="28"/>
                <w:szCs w:val="28"/>
              </w:rPr>
              <w:t xml:space="preserve">Общее количество </w:t>
            </w:r>
            <w:proofErr w:type="gramStart"/>
            <w:r w:rsidRPr="00EA57B4">
              <w:rPr>
                <w:sz w:val="28"/>
                <w:szCs w:val="28"/>
              </w:rPr>
              <w:t>обучающихся</w:t>
            </w:r>
            <w:proofErr w:type="gramEnd"/>
          </w:p>
        </w:tc>
        <w:tc>
          <w:tcPr>
            <w:tcW w:w="2322" w:type="dxa"/>
          </w:tcPr>
          <w:p w:rsidR="00F72FA3" w:rsidRPr="00EA57B4" w:rsidRDefault="00F72FA3" w:rsidP="00EA57B4">
            <w:pPr>
              <w:widowControl w:val="0"/>
              <w:tabs>
                <w:tab w:val="left" w:pos="0"/>
              </w:tabs>
              <w:contextualSpacing/>
              <w:jc w:val="both"/>
              <w:rPr>
                <w:sz w:val="28"/>
                <w:szCs w:val="28"/>
              </w:rPr>
            </w:pPr>
            <w:r w:rsidRPr="00EA57B4">
              <w:rPr>
                <w:sz w:val="28"/>
                <w:szCs w:val="28"/>
              </w:rPr>
              <w:t>1762</w:t>
            </w:r>
          </w:p>
        </w:tc>
        <w:tc>
          <w:tcPr>
            <w:tcW w:w="2322" w:type="dxa"/>
          </w:tcPr>
          <w:p w:rsidR="00F72FA3" w:rsidRPr="00EA57B4" w:rsidRDefault="00F72FA3" w:rsidP="00EA57B4">
            <w:pPr>
              <w:tabs>
                <w:tab w:val="left" w:pos="0"/>
              </w:tabs>
              <w:contextualSpacing/>
              <w:jc w:val="both"/>
              <w:rPr>
                <w:sz w:val="28"/>
                <w:szCs w:val="28"/>
              </w:rPr>
            </w:pPr>
            <w:r w:rsidRPr="00EA57B4">
              <w:rPr>
                <w:sz w:val="28"/>
                <w:szCs w:val="28"/>
              </w:rPr>
              <w:t>1688</w:t>
            </w:r>
          </w:p>
        </w:tc>
        <w:tc>
          <w:tcPr>
            <w:tcW w:w="2322" w:type="dxa"/>
          </w:tcPr>
          <w:p w:rsidR="00F72FA3" w:rsidRPr="00EA57B4" w:rsidRDefault="00F72FA3" w:rsidP="00EA57B4">
            <w:pPr>
              <w:tabs>
                <w:tab w:val="left" w:pos="0"/>
              </w:tabs>
              <w:contextualSpacing/>
              <w:jc w:val="both"/>
              <w:rPr>
                <w:sz w:val="28"/>
                <w:szCs w:val="28"/>
              </w:rPr>
            </w:pPr>
            <w:r w:rsidRPr="00EA57B4">
              <w:rPr>
                <w:sz w:val="28"/>
                <w:szCs w:val="28"/>
              </w:rPr>
              <w:t>1792</w:t>
            </w:r>
          </w:p>
        </w:tc>
      </w:tr>
      <w:tr w:rsidR="00F72FA3" w:rsidRPr="00EA57B4" w:rsidTr="00F72FA3">
        <w:tc>
          <w:tcPr>
            <w:tcW w:w="2322" w:type="dxa"/>
          </w:tcPr>
          <w:p w:rsidR="00F72FA3" w:rsidRPr="00EA57B4" w:rsidRDefault="00F72FA3" w:rsidP="00EA57B4">
            <w:pPr>
              <w:tabs>
                <w:tab w:val="left" w:pos="0"/>
              </w:tabs>
              <w:contextualSpacing/>
              <w:jc w:val="both"/>
              <w:rPr>
                <w:sz w:val="28"/>
                <w:szCs w:val="28"/>
              </w:rPr>
            </w:pPr>
            <w:r w:rsidRPr="00EA57B4">
              <w:rPr>
                <w:sz w:val="28"/>
                <w:szCs w:val="28"/>
              </w:rPr>
              <w:t>1-4 классы</w:t>
            </w:r>
          </w:p>
        </w:tc>
        <w:tc>
          <w:tcPr>
            <w:tcW w:w="2322" w:type="dxa"/>
          </w:tcPr>
          <w:p w:rsidR="00F72FA3" w:rsidRPr="00EA57B4" w:rsidRDefault="00F72FA3" w:rsidP="00EA57B4">
            <w:pPr>
              <w:widowControl w:val="0"/>
              <w:tabs>
                <w:tab w:val="left" w:pos="0"/>
              </w:tabs>
              <w:contextualSpacing/>
              <w:jc w:val="both"/>
              <w:rPr>
                <w:sz w:val="28"/>
                <w:szCs w:val="28"/>
              </w:rPr>
            </w:pPr>
            <w:r w:rsidRPr="00EA57B4">
              <w:rPr>
                <w:sz w:val="28"/>
                <w:szCs w:val="28"/>
              </w:rPr>
              <w:t>622</w:t>
            </w:r>
          </w:p>
        </w:tc>
        <w:tc>
          <w:tcPr>
            <w:tcW w:w="2322" w:type="dxa"/>
          </w:tcPr>
          <w:p w:rsidR="00F72FA3" w:rsidRPr="00EA57B4" w:rsidRDefault="00F72FA3" w:rsidP="00EA57B4">
            <w:pPr>
              <w:tabs>
                <w:tab w:val="left" w:pos="0"/>
              </w:tabs>
              <w:contextualSpacing/>
              <w:jc w:val="both"/>
              <w:rPr>
                <w:sz w:val="28"/>
                <w:szCs w:val="28"/>
              </w:rPr>
            </w:pPr>
            <w:r w:rsidRPr="00EA57B4">
              <w:rPr>
                <w:sz w:val="28"/>
                <w:szCs w:val="28"/>
              </w:rPr>
              <w:t>689</w:t>
            </w:r>
          </w:p>
        </w:tc>
        <w:tc>
          <w:tcPr>
            <w:tcW w:w="2322" w:type="dxa"/>
          </w:tcPr>
          <w:p w:rsidR="00F72FA3" w:rsidRPr="00EA57B4" w:rsidRDefault="00F72FA3" w:rsidP="00EA57B4">
            <w:pPr>
              <w:tabs>
                <w:tab w:val="left" w:pos="0"/>
              </w:tabs>
              <w:contextualSpacing/>
              <w:jc w:val="both"/>
              <w:rPr>
                <w:sz w:val="28"/>
                <w:szCs w:val="28"/>
              </w:rPr>
            </w:pPr>
            <w:r w:rsidRPr="00EA57B4">
              <w:rPr>
                <w:sz w:val="28"/>
                <w:szCs w:val="28"/>
              </w:rPr>
              <w:t>810</w:t>
            </w:r>
          </w:p>
        </w:tc>
      </w:tr>
      <w:tr w:rsidR="00F72FA3" w:rsidRPr="00EA57B4" w:rsidTr="00F72FA3">
        <w:tc>
          <w:tcPr>
            <w:tcW w:w="2322" w:type="dxa"/>
          </w:tcPr>
          <w:p w:rsidR="00F72FA3" w:rsidRPr="00EA57B4" w:rsidRDefault="00F72FA3" w:rsidP="00EA57B4">
            <w:pPr>
              <w:tabs>
                <w:tab w:val="left" w:pos="0"/>
              </w:tabs>
              <w:contextualSpacing/>
              <w:jc w:val="both"/>
              <w:rPr>
                <w:sz w:val="28"/>
                <w:szCs w:val="28"/>
              </w:rPr>
            </w:pPr>
            <w:r w:rsidRPr="00EA57B4">
              <w:rPr>
                <w:sz w:val="28"/>
                <w:szCs w:val="28"/>
              </w:rPr>
              <w:t>5-9 классы</w:t>
            </w:r>
          </w:p>
        </w:tc>
        <w:tc>
          <w:tcPr>
            <w:tcW w:w="2322" w:type="dxa"/>
          </w:tcPr>
          <w:p w:rsidR="00F72FA3" w:rsidRPr="00EA57B4" w:rsidRDefault="00F72FA3" w:rsidP="00EA57B4">
            <w:pPr>
              <w:widowControl w:val="0"/>
              <w:tabs>
                <w:tab w:val="left" w:pos="0"/>
              </w:tabs>
              <w:contextualSpacing/>
              <w:jc w:val="both"/>
              <w:rPr>
                <w:sz w:val="28"/>
                <w:szCs w:val="28"/>
              </w:rPr>
            </w:pPr>
            <w:r w:rsidRPr="00EA57B4">
              <w:rPr>
                <w:sz w:val="28"/>
                <w:szCs w:val="28"/>
              </w:rPr>
              <w:t>915</w:t>
            </w:r>
          </w:p>
        </w:tc>
        <w:tc>
          <w:tcPr>
            <w:tcW w:w="2322" w:type="dxa"/>
          </w:tcPr>
          <w:p w:rsidR="00F72FA3" w:rsidRPr="00EA57B4" w:rsidRDefault="00F72FA3" w:rsidP="00EA57B4">
            <w:pPr>
              <w:tabs>
                <w:tab w:val="left" w:pos="0"/>
              </w:tabs>
              <w:contextualSpacing/>
              <w:jc w:val="both"/>
              <w:rPr>
                <w:sz w:val="28"/>
                <w:szCs w:val="28"/>
              </w:rPr>
            </w:pPr>
            <w:r w:rsidRPr="00EA57B4">
              <w:rPr>
                <w:sz w:val="28"/>
                <w:szCs w:val="28"/>
              </w:rPr>
              <w:t>921</w:t>
            </w:r>
          </w:p>
        </w:tc>
        <w:tc>
          <w:tcPr>
            <w:tcW w:w="2322" w:type="dxa"/>
          </w:tcPr>
          <w:p w:rsidR="00F72FA3" w:rsidRPr="00EA57B4" w:rsidRDefault="00F72FA3" w:rsidP="00EA57B4">
            <w:pPr>
              <w:tabs>
                <w:tab w:val="left" w:pos="0"/>
              </w:tabs>
              <w:contextualSpacing/>
              <w:jc w:val="both"/>
              <w:rPr>
                <w:sz w:val="28"/>
                <w:szCs w:val="28"/>
              </w:rPr>
            </w:pPr>
            <w:r w:rsidRPr="00EA57B4">
              <w:rPr>
                <w:sz w:val="28"/>
                <w:szCs w:val="28"/>
              </w:rPr>
              <w:t>895</w:t>
            </w:r>
          </w:p>
        </w:tc>
      </w:tr>
      <w:tr w:rsidR="00F72FA3" w:rsidRPr="00EA57B4" w:rsidTr="00F72FA3">
        <w:tc>
          <w:tcPr>
            <w:tcW w:w="2322" w:type="dxa"/>
          </w:tcPr>
          <w:p w:rsidR="00F72FA3" w:rsidRPr="00EA57B4" w:rsidRDefault="00F72FA3" w:rsidP="00EA57B4">
            <w:pPr>
              <w:tabs>
                <w:tab w:val="left" w:pos="0"/>
              </w:tabs>
              <w:contextualSpacing/>
              <w:jc w:val="both"/>
              <w:rPr>
                <w:sz w:val="28"/>
                <w:szCs w:val="28"/>
              </w:rPr>
            </w:pPr>
            <w:r w:rsidRPr="00EA57B4">
              <w:rPr>
                <w:sz w:val="28"/>
                <w:szCs w:val="28"/>
              </w:rPr>
              <w:t>10-11 классы</w:t>
            </w:r>
          </w:p>
        </w:tc>
        <w:tc>
          <w:tcPr>
            <w:tcW w:w="2322" w:type="dxa"/>
          </w:tcPr>
          <w:p w:rsidR="00F72FA3" w:rsidRPr="00EA57B4" w:rsidRDefault="00F72FA3" w:rsidP="00EA57B4">
            <w:pPr>
              <w:widowControl w:val="0"/>
              <w:tabs>
                <w:tab w:val="left" w:pos="0"/>
              </w:tabs>
              <w:contextualSpacing/>
              <w:jc w:val="both"/>
              <w:rPr>
                <w:sz w:val="28"/>
                <w:szCs w:val="28"/>
              </w:rPr>
            </w:pPr>
            <w:r w:rsidRPr="00EA57B4">
              <w:rPr>
                <w:sz w:val="28"/>
                <w:szCs w:val="28"/>
              </w:rPr>
              <w:t>136</w:t>
            </w:r>
          </w:p>
        </w:tc>
        <w:tc>
          <w:tcPr>
            <w:tcW w:w="2322" w:type="dxa"/>
          </w:tcPr>
          <w:p w:rsidR="00F72FA3" w:rsidRPr="00EA57B4" w:rsidRDefault="00F72FA3" w:rsidP="00EA57B4">
            <w:pPr>
              <w:tabs>
                <w:tab w:val="left" w:pos="0"/>
              </w:tabs>
              <w:contextualSpacing/>
              <w:jc w:val="both"/>
              <w:rPr>
                <w:sz w:val="28"/>
                <w:szCs w:val="28"/>
              </w:rPr>
            </w:pPr>
            <w:r w:rsidRPr="00EA57B4">
              <w:rPr>
                <w:sz w:val="28"/>
                <w:szCs w:val="28"/>
              </w:rPr>
              <w:t>178</w:t>
            </w:r>
          </w:p>
        </w:tc>
        <w:tc>
          <w:tcPr>
            <w:tcW w:w="2322" w:type="dxa"/>
          </w:tcPr>
          <w:p w:rsidR="00F72FA3" w:rsidRPr="00EA57B4" w:rsidRDefault="00F72FA3" w:rsidP="00EA57B4">
            <w:pPr>
              <w:tabs>
                <w:tab w:val="left" w:pos="0"/>
              </w:tabs>
              <w:contextualSpacing/>
              <w:jc w:val="both"/>
              <w:rPr>
                <w:sz w:val="28"/>
                <w:szCs w:val="28"/>
              </w:rPr>
            </w:pPr>
            <w:r w:rsidRPr="00EA57B4">
              <w:rPr>
                <w:sz w:val="28"/>
                <w:szCs w:val="28"/>
              </w:rPr>
              <w:t>155</w:t>
            </w:r>
          </w:p>
        </w:tc>
      </w:tr>
      <w:tr w:rsidR="00F72FA3" w:rsidRPr="00EA57B4" w:rsidTr="00F72FA3">
        <w:trPr>
          <w:trHeight w:val="567"/>
        </w:trPr>
        <w:tc>
          <w:tcPr>
            <w:tcW w:w="2322" w:type="dxa"/>
          </w:tcPr>
          <w:p w:rsidR="00F72FA3" w:rsidRPr="00EA57B4" w:rsidRDefault="00F72FA3" w:rsidP="00EA57B4">
            <w:pPr>
              <w:tabs>
                <w:tab w:val="left" w:pos="0"/>
              </w:tabs>
              <w:contextualSpacing/>
              <w:jc w:val="both"/>
              <w:rPr>
                <w:sz w:val="28"/>
                <w:szCs w:val="28"/>
              </w:rPr>
            </w:pPr>
            <w:r w:rsidRPr="00EA57B4">
              <w:rPr>
                <w:sz w:val="28"/>
                <w:szCs w:val="28"/>
              </w:rPr>
              <w:t>Конец учебного года/</w:t>
            </w:r>
          </w:p>
          <w:p w:rsidR="00F72FA3" w:rsidRPr="00EA57B4" w:rsidRDefault="00F72FA3" w:rsidP="00EA57B4">
            <w:pPr>
              <w:tabs>
                <w:tab w:val="left" w:pos="0"/>
              </w:tabs>
              <w:contextualSpacing/>
              <w:jc w:val="both"/>
              <w:rPr>
                <w:sz w:val="28"/>
                <w:szCs w:val="28"/>
              </w:rPr>
            </w:pPr>
            <w:r w:rsidRPr="00EA57B4">
              <w:rPr>
                <w:sz w:val="28"/>
                <w:szCs w:val="28"/>
              </w:rPr>
              <w:t xml:space="preserve">общее </w:t>
            </w:r>
            <w:r w:rsidRPr="00EA57B4">
              <w:rPr>
                <w:sz w:val="28"/>
                <w:szCs w:val="28"/>
              </w:rPr>
              <w:lastRenderedPageBreak/>
              <w:t xml:space="preserve">количество </w:t>
            </w:r>
            <w:proofErr w:type="gramStart"/>
            <w:r w:rsidRPr="00EA57B4">
              <w:rPr>
                <w:sz w:val="28"/>
                <w:szCs w:val="28"/>
              </w:rPr>
              <w:t>обучающихся</w:t>
            </w:r>
            <w:proofErr w:type="gramEnd"/>
          </w:p>
        </w:tc>
        <w:tc>
          <w:tcPr>
            <w:tcW w:w="2322" w:type="dxa"/>
          </w:tcPr>
          <w:p w:rsidR="00F72FA3" w:rsidRPr="00EA57B4" w:rsidRDefault="00F72FA3" w:rsidP="00EA57B4">
            <w:pPr>
              <w:widowControl w:val="0"/>
              <w:tabs>
                <w:tab w:val="left" w:pos="0"/>
              </w:tabs>
              <w:contextualSpacing/>
              <w:jc w:val="both"/>
              <w:rPr>
                <w:b/>
                <w:sz w:val="28"/>
                <w:szCs w:val="28"/>
              </w:rPr>
            </w:pPr>
            <w:r w:rsidRPr="00EA57B4">
              <w:rPr>
                <w:b/>
                <w:sz w:val="28"/>
                <w:szCs w:val="28"/>
              </w:rPr>
              <w:lastRenderedPageBreak/>
              <w:t>1672</w:t>
            </w:r>
          </w:p>
        </w:tc>
        <w:tc>
          <w:tcPr>
            <w:tcW w:w="2322" w:type="dxa"/>
          </w:tcPr>
          <w:p w:rsidR="00F72FA3" w:rsidRPr="00EA57B4" w:rsidRDefault="00F72FA3" w:rsidP="00EA57B4">
            <w:pPr>
              <w:widowControl w:val="0"/>
              <w:tabs>
                <w:tab w:val="left" w:pos="0"/>
              </w:tabs>
              <w:contextualSpacing/>
              <w:jc w:val="both"/>
              <w:rPr>
                <w:sz w:val="28"/>
                <w:szCs w:val="28"/>
              </w:rPr>
            </w:pPr>
            <w:r w:rsidRPr="00EA57B4">
              <w:rPr>
                <w:b/>
                <w:sz w:val="28"/>
                <w:szCs w:val="28"/>
              </w:rPr>
              <w:t>1788</w:t>
            </w:r>
          </w:p>
        </w:tc>
        <w:tc>
          <w:tcPr>
            <w:tcW w:w="2322" w:type="dxa"/>
          </w:tcPr>
          <w:p w:rsidR="00F72FA3" w:rsidRPr="00EA57B4" w:rsidRDefault="00F72FA3" w:rsidP="00EA57B4">
            <w:pPr>
              <w:widowControl w:val="0"/>
              <w:tabs>
                <w:tab w:val="left" w:pos="0"/>
              </w:tabs>
              <w:contextualSpacing/>
              <w:jc w:val="both"/>
              <w:rPr>
                <w:sz w:val="28"/>
                <w:szCs w:val="28"/>
              </w:rPr>
            </w:pPr>
            <w:r w:rsidRPr="00EA57B4">
              <w:rPr>
                <w:b/>
                <w:sz w:val="28"/>
                <w:szCs w:val="28"/>
              </w:rPr>
              <w:t>1860</w:t>
            </w:r>
          </w:p>
        </w:tc>
      </w:tr>
    </w:tbl>
    <w:p w:rsidR="00F72FA3" w:rsidRPr="00EA57B4" w:rsidRDefault="00F72FA3" w:rsidP="00EA57B4">
      <w:pPr>
        <w:widowControl w:val="0"/>
        <w:tabs>
          <w:tab w:val="left" w:pos="0"/>
        </w:tabs>
        <w:spacing w:after="0" w:line="240" w:lineRule="auto"/>
        <w:contextualSpacing/>
        <w:jc w:val="both"/>
        <w:rPr>
          <w:rFonts w:ascii="Times New Roman" w:hAnsi="Times New Roman" w:cs="Times New Roman"/>
          <w:sz w:val="28"/>
          <w:szCs w:val="28"/>
        </w:rPr>
      </w:pPr>
    </w:p>
    <w:p w:rsidR="00F72FA3" w:rsidRPr="00EA57B4" w:rsidRDefault="00F72FA3" w:rsidP="00EA57B4">
      <w:pPr>
        <w:widowControl w:val="0"/>
        <w:spacing w:after="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Основная форма обучения в муниципальных образовательных организациях района – дневная (очная). Организация образовательного процесса в образовательных организациях регламентируется учебным планом. В соответствии с учебными планами в ОО района реализуются общеобразовательные программы.</w:t>
      </w:r>
    </w:p>
    <w:p w:rsidR="00F72FA3" w:rsidRPr="00EA57B4" w:rsidRDefault="00F72FA3" w:rsidP="00EA57B4">
      <w:pPr>
        <w:widowControl w:val="0"/>
        <w:spacing w:after="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В ходе плановых комплексных проверок анализировалась работа ОО  по реализации ФГОС, соответствие основных образовательных программ Федеральным требованиям, проводилась координационная деятельность по вопросу обеспечения организаций учебной литературой.</w:t>
      </w:r>
    </w:p>
    <w:p w:rsidR="00F72FA3" w:rsidRPr="00EA57B4" w:rsidRDefault="00F72FA3" w:rsidP="00EA57B4">
      <w:pPr>
        <w:widowControl w:val="0"/>
        <w:spacing w:after="0" w:line="240" w:lineRule="auto"/>
        <w:contextualSpacing/>
        <w:jc w:val="both"/>
        <w:rPr>
          <w:rFonts w:ascii="Times New Roman" w:hAnsi="Times New Roman" w:cs="Times New Roman"/>
          <w:sz w:val="28"/>
          <w:szCs w:val="28"/>
        </w:rPr>
      </w:pPr>
    </w:p>
    <w:p w:rsidR="00F72FA3" w:rsidRPr="00EA57B4" w:rsidRDefault="00F72FA3" w:rsidP="00EA57B4">
      <w:pPr>
        <w:widowControl w:val="0"/>
        <w:spacing w:after="0" w:line="240" w:lineRule="auto"/>
        <w:ind w:firstLine="567"/>
        <w:contextualSpacing/>
        <w:jc w:val="both"/>
        <w:rPr>
          <w:rFonts w:ascii="Times New Roman" w:hAnsi="Times New Roman" w:cs="Times New Roman"/>
          <w:b/>
          <w:sz w:val="28"/>
          <w:szCs w:val="28"/>
        </w:rPr>
      </w:pPr>
      <w:r w:rsidRPr="00EA57B4">
        <w:rPr>
          <w:rFonts w:ascii="Times New Roman" w:hAnsi="Times New Roman" w:cs="Times New Roman"/>
          <w:b/>
          <w:sz w:val="28"/>
          <w:szCs w:val="28"/>
        </w:rPr>
        <w:t>Уровень успеваемости общеобразовательных организаций района</w:t>
      </w:r>
    </w:p>
    <w:p w:rsidR="00F72FA3" w:rsidRPr="00EA57B4" w:rsidRDefault="00F72FA3" w:rsidP="00EA57B4">
      <w:pPr>
        <w:widowControl w:val="0"/>
        <w:spacing w:after="0" w:line="240" w:lineRule="auto"/>
        <w:ind w:firstLine="567"/>
        <w:contextualSpacing/>
        <w:jc w:val="both"/>
        <w:rPr>
          <w:rFonts w:ascii="Times New Roman" w:hAnsi="Times New Roman" w:cs="Times New Roman"/>
          <w:b/>
          <w:sz w:val="28"/>
          <w:szCs w:val="28"/>
        </w:rPr>
      </w:pPr>
    </w:p>
    <w:p w:rsidR="00F72FA3" w:rsidRPr="00EA57B4" w:rsidRDefault="00F72FA3" w:rsidP="00EA57B4">
      <w:pPr>
        <w:widowControl w:val="0"/>
        <w:spacing w:after="0" w:line="240" w:lineRule="auto"/>
        <w:ind w:firstLine="567"/>
        <w:contextualSpacing/>
        <w:jc w:val="both"/>
        <w:rPr>
          <w:rFonts w:ascii="Times New Roman" w:hAnsi="Times New Roman" w:cs="Times New Roman"/>
          <w:b/>
          <w:sz w:val="28"/>
          <w:szCs w:val="28"/>
        </w:rPr>
      </w:pPr>
      <w:r w:rsidRPr="00EA57B4">
        <w:rPr>
          <w:rFonts w:ascii="Times New Roman" w:hAnsi="Times New Roman" w:cs="Times New Roman"/>
          <w:b/>
          <w:sz w:val="28"/>
          <w:szCs w:val="28"/>
        </w:rPr>
        <w:t>Общеобразовательные организации (юридические лица)</w:t>
      </w:r>
    </w:p>
    <w:p w:rsidR="00F72FA3" w:rsidRPr="00EA57B4" w:rsidRDefault="00F72FA3" w:rsidP="00EA57B4">
      <w:pPr>
        <w:widowControl w:val="0"/>
        <w:spacing w:after="0" w:line="240" w:lineRule="auto"/>
        <w:contextualSpacing/>
        <w:jc w:val="both"/>
        <w:rPr>
          <w:rFonts w:ascii="Times New Roman" w:hAnsi="Times New Roman" w:cs="Times New Roman"/>
          <w:sz w:val="28"/>
          <w:szCs w:val="28"/>
        </w:rPr>
      </w:pPr>
    </w:p>
    <w:tbl>
      <w:tblPr>
        <w:tblStyle w:val="a8"/>
        <w:tblW w:w="8755" w:type="dxa"/>
        <w:tblLook w:val="04A0"/>
      </w:tblPr>
      <w:tblGrid>
        <w:gridCol w:w="2225"/>
        <w:gridCol w:w="1932"/>
        <w:gridCol w:w="1932"/>
        <w:gridCol w:w="1932"/>
        <w:gridCol w:w="1550"/>
      </w:tblGrid>
      <w:tr w:rsidR="00F72FA3" w:rsidRPr="00EA57B4" w:rsidTr="00F72FA3">
        <w:trPr>
          <w:trHeight w:val="443"/>
        </w:trPr>
        <w:tc>
          <w:tcPr>
            <w:tcW w:w="2943" w:type="dxa"/>
            <w:vMerge w:val="restart"/>
          </w:tcPr>
          <w:p w:rsidR="00F72FA3" w:rsidRPr="00EA57B4" w:rsidRDefault="00F72FA3" w:rsidP="00EA57B4">
            <w:pPr>
              <w:widowControl w:val="0"/>
              <w:contextualSpacing/>
              <w:jc w:val="both"/>
              <w:rPr>
                <w:sz w:val="28"/>
                <w:szCs w:val="28"/>
              </w:rPr>
            </w:pPr>
            <w:r w:rsidRPr="00EA57B4">
              <w:rPr>
                <w:sz w:val="28"/>
                <w:szCs w:val="28"/>
              </w:rPr>
              <w:t>Образовательная организация</w:t>
            </w:r>
          </w:p>
        </w:tc>
        <w:tc>
          <w:tcPr>
            <w:tcW w:w="1459" w:type="dxa"/>
          </w:tcPr>
          <w:p w:rsidR="00F72FA3" w:rsidRPr="00EA57B4" w:rsidRDefault="00F72FA3" w:rsidP="00EA57B4">
            <w:pPr>
              <w:contextualSpacing/>
              <w:jc w:val="both"/>
              <w:rPr>
                <w:sz w:val="28"/>
                <w:szCs w:val="28"/>
              </w:rPr>
            </w:pPr>
            <w:r w:rsidRPr="00EA57B4">
              <w:rPr>
                <w:sz w:val="28"/>
                <w:szCs w:val="28"/>
              </w:rPr>
              <w:t>2024-2025</w:t>
            </w:r>
          </w:p>
          <w:p w:rsidR="00F72FA3" w:rsidRPr="00EA57B4" w:rsidRDefault="00F72FA3" w:rsidP="00EA57B4">
            <w:pPr>
              <w:contextualSpacing/>
              <w:jc w:val="both"/>
              <w:rPr>
                <w:sz w:val="28"/>
                <w:szCs w:val="28"/>
              </w:rPr>
            </w:pPr>
            <w:r w:rsidRPr="00EA57B4">
              <w:rPr>
                <w:sz w:val="28"/>
                <w:szCs w:val="28"/>
              </w:rPr>
              <w:t xml:space="preserve"> учебный год</w:t>
            </w:r>
          </w:p>
        </w:tc>
        <w:tc>
          <w:tcPr>
            <w:tcW w:w="1518" w:type="dxa"/>
          </w:tcPr>
          <w:p w:rsidR="00F72FA3" w:rsidRPr="00EA57B4" w:rsidRDefault="00F72FA3" w:rsidP="00EA57B4">
            <w:pPr>
              <w:contextualSpacing/>
              <w:jc w:val="both"/>
              <w:rPr>
                <w:sz w:val="28"/>
                <w:szCs w:val="28"/>
              </w:rPr>
            </w:pPr>
            <w:r w:rsidRPr="00EA57B4">
              <w:rPr>
                <w:sz w:val="28"/>
                <w:szCs w:val="28"/>
              </w:rPr>
              <w:t>2023-2024</w:t>
            </w:r>
          </w:p>
          <w:p w:rsidR="00F72FA3" w:rsidRPr="00EA57B4" w:rsidRDefault="00F72FA3" w:rsidP="00EA57B4">
            <w:pPr>
              <w:contextualSpacing/>
              <w:jc w:val="both"/>
              <w:rPr>
                <w:sz w:val="28"/>
                <w:szCs w:val="28"/>
              </w:rPr>
            </w:pPr>
            <w:r w:rsidRPr="00EA57B4">
              <w:rPr>
                <w:sz w:val="28"/>
                <w:szCs w:val="28"/>
              </w:rPr>
              <w:t xml:space="preserve"> учебный год</w:t>
            </w:r>
          </w:p>
        </w:tc>
        <w:tc>
          <w:tcPr>
            <w:tcW w:w="1459" w:type="dxa"/>
          </w:tcPr>
          <w:p w:rsidR="00F72FA3" w:rsidRPr="00EA57B4" w:rsidRDefault="00F72FA3" w:rsidP="00EA57B4">
            <w:pPr>
              <w:tabs>
                <w:tab w:val="left" w:pos="0"/>
              </w:tabs>
              <w:contextualSpacing/>
              <w:jc w:val="both"/>
              <w:rPr>
                <w:sz w:val="28"/>
                <w:szCs w:val="28"/>
              </w:rPr>
            </w:pPr>
            <w:r w:rsidRPr="00EA57B4">
              <w:rPr>
                <w:sz w:val="28"/>
                <w:szCs w:val="28"/>
              </w:rPr>
              <w:t>2023-2022 учебный год</w:t>
            </w:r>
          </w:p>
        </w:tc>
        <w:tc>
          <w:tcPr>
            <w:tcW w:w="1376" w:type="dxa"/>
          </w:tcPr>
          <w:p w:rsidR="00F72FA3" w:rsidRPr="00EA57B4" w:rsidRDefault="00F72FA3" w:rsidP="00EA57B4">
            <w:pPr>
              <w:ind w:firstLine="33"/>
              <w:jc w:val="both"/>
              <w:rPr>
                <w:sz w:val="28"/>
                <w:szCs w:val="28"/>
              </w:rPr>
            </w:pPr>
            <w:r w:rsidRPr="00EA57B4">
              <w:rPr>
                <w:sz w:val="28"/>
                <w:szCs w:val="28"/>
              </w:rPr>
              <w:t>Показатель за три учебных года</w:t>
            </w:r>
          </w:p>
        </w:tc>
      </w:tr>
      <w:tr w:rsidR="00F72FA3" w:rsidRPr="00EA57B4" w:rsidTr="00F72FA3">
        <w:tc>
          <w:tcPr>
            <w:tcW w:w="2943" w:type="dxa"/>
            <w:vMerge/>
          </w:tcPr>
          <w:p w:rsidR="00F72FA3" w:rsidRPr="00EA57B4" w:rsidRDefault="00F72FA3" w:rsidP="00EA57B4">
            <w:pPr>
              <w:widowControl w:val="0"/>
              <w:contextualSpacing/>
              <w:jc w:val="both"/>
              <w:rPr>
                <w:sz w:val="28"/>
                <w:szCs w:val="28"/>
              </w:rPr>
            </w:pPr>
          </w:p>
        </w:tc>
        <w:tc>
          <w:tcPr>
            <w:tcW w:w="1459" w:type="dxa"/>
          </w:tcPr>
          <w:p w:rsidR="00F72FA3" w:rsidRPr="00EA57B4" w:rsidRDefault="00F72FA3" w:rsidP="00EA57B4">
            <w:pPr>
              <w:contextualSpacing/>
              <w:jc w:val="both"/>
              <w:rPr>
                <w:sz w:val="28"/>
                <w:szCs w:val="28"/>
              </w:rPr>
            </w:pPr>
            <w:r w:rsidRPr="00EA57B4">
              <w:rPr>
                <w:sz w:val="28"/>
                <w:szCs w:val="28"/>
              </w:rPr>
              <w:t>Успеваемость, %</w:t>
            </w:r>
          </w:p>
        </w:tc>
        <w:tc>
          <w:tcPr>
            <w:tcW w:w="1518" w:type="dxa"/>
          </w:tcPr>
          <w:p w:rsidR="00F72FA3" w:rsidRPr="00EA57B4" w:rsidRDefault="00F72FA3" w:rsidP="00EA57B4">
            <w:pPr>
              <w:contextualSpacing/>
              <w:jc w:val="both"/>
              <w:rPr>
                <w:sz w:val="28"/>
                <w:szCs w:val="28"/>
              </w:rPr>
            </w:pPr>
            <w:r w:rsidRPr="00EA57B4">
              <w:rPr>
                <w:sz w:val="28"/>
                <w:szCs w:val="28"/>
              </w:rPr>
              <w:t>Успеваемость, %</w:t>
            </w:r>
          </w:p>
        </w:tc>
        <w:tc>
          <w:tcPr>
            <w:tcW w:w="1459" w:type="dxa"/>
          </w:tcPr>
          <w:p w:rsidR="00F72FA3" w:rsidRPr="00EA57B4" w:rsidRDefault="00F72FA3" w:rsidP="00EA57B4">
            <w:pPr>
              <w:contextualSpacing/>
              <w:jc w:val="both"/>
              <w:rPr>
                <w:sz w:val="28"/>
                <w:szCs w:val="28"/>
              </w:rPr>
            </w:pPr>
            <w:r w:rsidRPr="00EA57B4">
              <w:rPr>
                <w:sz w:val="28"/>
                <w:szCs w:val="28"/>
              </w:rPr>
              <w:t>Успеваемость, %</w:t>
            </w:r>
          </w:p>
        </w:tc>
        <w:tc>
          <w:tcPr>
            <w:tcW w:w="1376" w:type="dxa"/>
          </w:tcPr>
          <w:p w:rsidR="00F72FA3" w:rsidRPr="00EA57B4" w:rsidRDefault="00F72FA3" w:rsidP="00EA57B4">
            <w:pPr>
              <w:contextualSpacing/>
              <w:jc w:val="both"/>
              <w:rPr>
                <w:sz w:val="28"/>
                <w:szCs w:val="28"/>
              </w:rPr>
            </w:pPr>
            <w:r w:rsidRPr="00EA57B4">
              <w:rPr>
                <w:sz w:val="28"/>
                <w:szCs w:val="28"/>
              </w:rPr>
              <w:t>%</w:t>
            </w:r>
          </w:p>
        </w:tc>
      </w:tr>
      <w:tr w:rsidR="00F72FA3" w:rsidRPr="00EA57B4" w:rsidTr="00F72FA3">
        <w:trPr>
          <w:trHeight w:val="261"/>
        </w:trPr>
        <w:tc>
          <w:tcPr>
            <w:tcW w:w="2943" w:type="dxa"/>
          </w:tcPr>
          <w:p w:rsidR="00F72FA3" w:rsidRPr="00EA57B4" w:rsidRDefault="00F72FA3" w:rsidP="00EA57B4">
            <w:pPr>
              <w:widowControl w:val="0"/>
              <w:contextualSpacing/>
              <w:jc w:val="both"/>
              <w:rPr>
                <w:sz w:val="28"/>
                <w:szCs w:val="28"/>
              </w:rPr>
            </w:pPr>
            <w:r w:rsidRPr="00EA57B4">
              <w:rPr>
                <w:sz w:val="28"/>
                <w:szCs w:val="28"/>
              </w:rPr>
              <w:t>МБОУ «Мартовская СОШ»</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100</w:t>
            </w:r>
          </w:p>
        </w:tc>
        <w:tc>
          <w:tcPr>
            <w:tcW w:w="1518" w:type="dxa"/>
            <w:shd w:val="clear" w:color="auto" w:fill="00B050"/>
          </w:tcPr>
          <w:p w:rsidR="00F72FA3" w:rsidRPr="00EA57B4" w:rsidRDefault="00F72FA3" w:rsidP="00EA57B4">
            <w:pPr>
              <w:contextualSpacing/>
              <w:jc w:val="both"/>
              <w:rPr>
                <w:sz w:val="28"/>
                <w:szCs w:val="28"/>
              </w:rPr>
            </w:pPr>
            <w:r w:rsidRPr="00EA57B4">
              <w:rPr>
                <w:sz w:val="28"/>
                <w:szCs w:val="28"/>
              </w:rPr>
              <w:t>99</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100</w:t>
            </w:r>
          </w:p>
        </w:tc>
        <w:tc>
          <w:tcPr>
            <w:tcW w:w="1376" w:type="dxa"/>
            <w:shd w:val="clear" w:color="auto" w:fill="00B050"/>
          </w:tcPr>
          <w:p w:rsidR="00F72FA3" w:rsidRPr="00EA57B4" w:rsidRDefault="00F72FA3" w:rsidP="00EA57B4">
            <w:pPr>
              <w:contextualSpacing/>
              <w:jc w:val="both"/>
              <w:rPr>
                <w:sz w:val="28"/>
                <w:szCs w:val="28"/>
              </w:rPr>
            </w:pPr>
            <w:r w:rsidRPr="00EA57B4">
              <w:rPr>
                <w:sz w:val="28"/>
                <w:szCs w:val="28"/>
              </w:rPr>
              <w:t>99</w:t>
            </w:r>
          </w:p>
        </w:tc>
      </w:tr>
      <w:tr w:rsidR="00F72FA3" w:rsidRPr="00EA57B4" w:rsidTr="00F72FA3">
        <w:trPr>
          <w:trHeight w:val="249"/>
        </w:trPr>
        <w:tc>
          <w:tcPr>
            <w:tcW w:w="2943" w:type="dxa"/>
          </w:tcPr>
          <w:p w:rsidR="00F72FA3" w:rsidRPr="00EA57B4" w:rsidRDefault="00F72FA3" w:rsidP="00EA57B4">
            <w:pPr>
              <w:widowControl w:val="0"/>
              <w:contextualSpacing/>
              <w:jc w:val="both"/>
              <w:rPr>
                <w:sz w:val="28"/>
                <w:szCs w:val="28"/>
              </w:rPr>
            </w:pPr>
            <w:r w:rsidRPr="00EA57B4">
              <w:rPr>
                <w:sz w:val="28"/>
                <w:szCs w:val="28"/>
              </w:rPr>
              <w:t>МБОУ «Свердловская СОШ»</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100</w:t>
            </w:r>
          </w:p>
        </w:tc>
        <w:tc>
          <w:tcPr>
            <w:tcW w:w="1518" w:type="dxa"/>
            <w:shd w:val="clear" w:color="auto" w:fill="00B050"/>
          </w:tcPr>
          <w:p w:rsidR="00F72FA3" w:rsidRPr="00EA57B4" w:rsidRDefault="00F72FA3" w:rsidP="00EA57B4">
            <w:pPr>
              <w:contextualSpacing/>
              <w:jc w:val="both"/>
              <w:rPr>
                <w:sz w:val="28"/>
                <w:szCs w:val="28"/>
              </w:rPr>
            </w:pPr>
            <w:r w:rsidRPr="00EA57B4">
              <w:rPr>
                <w:sz w:val="28"/>
                <w:szCs w:val="28"/>
              </w:rPr>
              <w:t>95</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100</w:t>
            </w:r>
          </w:p>
        </w:tc>
        <w:tc>
          <w:tcPr>
            <w:tcW w:w="1376" w:type="dxa"/>
            <w:shd w:val="clear" w:color="auto" w:fill="00B050"/>
          </w:tcPr>
          <w:p w:rsidR="00F72FA3" w:rsidRPr="00EA57B4" w:rsidRDefault="00F72FA3" w:rsidP="00EA57B4">
            <w:pPr>
              <w:contextualSpacing/>
              <w:jc w:val="both"/>
              <w:rPr>
                <w:sz w:val="28"/>
                <w:szCs w:val="28"/>
              </w:rPr>
            </w:pPr>
            <w:r w:rsidRPr="00EA57B4">
              <w:rPr>
                <w:sz w:val="28"/>
                <w:szCs w:val="28"/>
              </w:rPr>
              <w:t>98</w:t>
            </w:r>
          </w:p>
        </w:tc>
      </w:tr>
      <w:tr w:rsidR="00F72FA3" w:rsidRPr="00EA57B4" w:rsidTr="00F72FA3">
        <w:tc>
          <w:tcPr>
            <w:tcW w:w="2943" w:type="dxa"/>
            <w:shd w:val="clear" w:color="auto" w:fill="FFFFFF" w:themeFill="background1"/>
          </w:tcPr>
          <w:p w:rsidR="00F72FA3" w:rsidRPr="00EA57B4" w:rsidRDefault="00F72FA3" w:rsidP="00EA57B4">
            <w:pPr>
              <w:widowControl w:val="0"/>
              <w:contextualSpacing/>
              <w:jc w:val="both"/>
              <w:rPr>
                <w:sz w:val="28"/>
                <w:szCs w:val="28"/>
              </w:rPr>
            </w:pPr>
            <w:r w:rsidRPr="00EA57B4">
              <w:rPr>
                <w:sz w:val="28"/>
                <w:szCs w:val="28"/>
              </w:rPr>
              <w:t>МБОУ «Хабарская СОШ №2»</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100</w:t>
            </w:r>
          </w:p>
        </w:tc>
        <w:tc>
          <w:tcPr>
            <w:tcW w:w="1518" w:type="dxa"/>
            <w:shd w:val="clear" w:color="auto" w:fill="00B050"/>
          </w:tcPr>
          <w:p w:rsidR="00F72FA3" w:rsidRPr="00EA57B4" w:rsidRDefault="00F72FA3" w:rsidP="00EA57B4">
            <w:pPr>
              <w:contextualSpacing/>
              <w:jc w:val="both"/>
              <w:rPr>
                <w:sz w:val="28"/>
                <w:szCs w:val="28"/>
              </w:rPr>
            </w:pPr>
            <w:r w:rsidRPr="00EA57B4">
              <w:rPr>
                <w:sz w:val="28"/>
                <w:szCs w:val="28"/>
              </w:rPr>
              <w:t>95</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99</w:t>
            </w:r>
          </w:p>
        </w:tc>
        <w:tc>
          <w:tcPr>
            <w:tcW w:w="1376" w:type="dxa"/>
            <w:shd w:val="clear" w:color="auto" w:fill="00B050"/>
          </w:tcPr>
          <w:p w:rsidR="00F72FA3" w:rsidRPr="00EA57B4" w:rsidRDefault="00F72FA3" w:rsidP="00EA57B4">
            <w:pPr>
              <w:contextualSpacing/>
              <w:jc w:val="both"/>
              <w:rPr>
                <w:sz w:val="28"/>
                <w:szCs w:val="28"/>
              </w:rPr>
            </w:pPr>
            <w:r w:rsidRPr="00EA57B4">
              <w:rPr>
                <w:sz w:val="28"/>
                <w:szCs w:val="28"/>
              </w:rPr>
              <w:t>98</w:t>
            </w:r>
          </w:p>
        </w:tc>
      </w:tr>
      <w:tr w:rsidR="00F72FA3" w:rsidRPr="00EA57B4" w:rsidTr="00F72FA3">
        <w:tc>
          <w:tcPr>
            <w:tcW w:w="2943" w:type="dxa"/>
            <w:shd w:val="clear" w:color="auto" w:fill="FFFFFF" w:themeFill="background1"/>
          </w:tcPr>
          <w:p w:rsidR="00F72FA3" w:rsidRPr="00EA57B4" w:rsidRDefault="00F72FA3" w:rsidP="00EA57B4">
            <w:pPr>
              <w:widowControl w:val="0"/>
              <w:contextualSpacing/>
              <w:jc w:val="both"/>
              <w:rPr>
                <w:sz w:val="28"/>
                <w:szCs w:val="28"/>
              </w:rPr>
            </w:pPr>
            <w:r w:rsidRPr="00EA57B4">
              <w:rPr>
                <w:sz w:val="28"/>
                <w:szCs w:val="28"/>
              </w:rPr>
              <w:t>МБОУ «Хабарская СОШ №1»</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98</w:t>
            </w:r>
          </w:p>
        </w:tc>
        <w:tc>
          <w:tcPr>
            <w:tcW w:w="1518" w:type="dxa"/>
            <w:shd w:val="clear" w:color="auto" w:fill="00B050"/>
          </w:tcPr>
          <w:p w:rsidR="00F72FA3" w:rsidRPr="00EA57B4" w:rsidRDefault="00F72FA3" w:rsidP="00EA57B4">
            <w:pPr>
              <w:contextualSpacing/>
              <w:jc w:val="both"/>
              <w:rPr>
                <w:sz w:val="28"/>
                <w:szCs w:val="28"/>
              </w:rPr>
            </w:pPr>
            <w:r w:rsidRPr="00EA57B4">
              <w:rPr>
                <w:sz w:val="28"/>
                <w:szCs w:val="28"/>
              </w:rPr>
              <w:t>98</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99</w:t>
            </w:r>
          </w:p>
        </w:tc>
        <w:tc>
          <w:tcPr>
            <w:tcW w:w="1376" w:type="dxa"/>
            <w:shd w:val="clear" w:color="auto" w:fill="00B050"/>
          </w:tcPr>
          <w:p w:rsidR="00F72FA3" w:rsidRPr="00EA57B4" w:rsidRDefault="00F72FA3" w:rsidP="00EA57B4">
            <w:pPr>
              <w:contextualSpacing/>
              <w:jc w:val="both"/>
              <w:rPr>
                <w:sz w:val="28"/>
                <w:szCs w:val="28"/>
              </w:rPr>
            </w:pPr>
            <w:r w:rsidRPr="00EA57B4">
              <w:rPr>
                <w:sz w:val="28"/>
                <w:szCs w:val="28"/>
              </w:rPr>
              <w:t>98</w:t>
            </w:r>
          </w:p>
        </w:tc>
      </w:tr>
      <w:tr w:rsidR="00F72FA3" w:rsidRPr="00EA57B4" w:rsidTr="00F72FA3">
        <w:tc>
          <w:tcPr>
            <w:tcW w:w="2943" w:type="dxa"/>
            <w:shd w:val="clear" w:color="auto" w:fill="FFFFFF" w:themeFill="background1"/>
          </w:tcPr>
          <w:p w:rsidR="00F72FA3" w:rsidRPr="00EA57B4" w:rsidRDefault="00F72FA3" w:rsidP="00EA57B4">
            <w:pPr>
              <w:contextualSpacing/>
              <w:jc w:val="both"/>
              <w:rPr>
                <w:sz w:val="28"/>
                <w:szCs w:val="28"/>
              </w:rPr>
            </w:pPr>
            <w:r w:rsidRPr="00EA57B4">
              <w:rPr>
                <w:sz w:val="28"/>
                <w:szCs w:val="28"/>
              </w:rPr>
              <w:t>МБОУ «Коротоякская СОШ»</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97</w:t>
            </w:r>
          </w:p>
        </w:tc>
        <w:tc>
          <w:tcPr>
            <w:tcW w:w="1518" w:type="dxa"/>
            <w:shd w:val="clear" w:color="auto" w:fill="00B050"/>
          </w:tcPr>
          <w:p w:rsidR="00F72FA3" w:rsidRPr="00EA57B4" w:rsidRDefault="00F72FA3" w:rsidP="00EA57B4">
            <w:pPr>
              <w:contextualSpacing/>
              <w:jc w:val="both"/>
              <w:rPr>
                <w:sz w:val="28"/>
                <w:szCs w:val="28"/>
              </w:rPr>
            </w:pPr>
            <w:r w:rsidRPr="00EA57B4">
              <w:rPr>
                <w:sz w:val="28"/>
                <w:szCs w:val="28"/>
              </w:rPr>
              <w:t>93</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99</w:t>
            </w:r>
          </w:p>
        </w:tc>
        <w:tc>
          <w:tcPr>
            <w:tcW w:w="1376" w:type="dxa"/>
            <w:shd w:val="clear" w:color="auto" w:fill="00B050"/>
          </w:tcPr>
          <w:p w:rsidR="00F72FA3" w:rsidRPr="00EA57B4" w:rsidRDefault="00F72FA3" w:rsidP="00EA57B4">
            <w:pPr>
              <w:contextualSpacing/>
              <w:jc w:val="both"/>
              <w:rPr>
                <w:sz w:val="28"/>
                <w:szCs w:val="28"/>
              </w:rPr>
            </w:pPr>
            <w:r w:rsidRPr="00EA57B4">
              <w:rPr>
                <w:sz w:val="28"/>
                <w:szCs w:val="28"/>
              </w:rPr>
              <w:t>96</w:t>
            </w:r>
          </w:p>
        </w:tc>
      </w:tr>
      <w:tr w:rsidR="00F72FA3" w:rsidRPr="00EA57B4" w:rsidTr="00F72FA3">
        <w:trPr>
          <w:trHeight w:val="193"/>
        </w:trPr>
        <w:tc>
          <w:tcPr>
            <w:tcW w:w="2943" w:type="dxa"/>
            <w:shd w:val="clear" w:color="auto" w:fill="FFFFFF" w:themeFill="background1"/>
          </w:tcPr>
          <w:p w:rsidR="00F72FA3" w:rsidRPr="00EA57B4" w:rsidRDefault="00F72FA3" w:rsidP="00EA57B4">
            <w:pPr>
              <w:contextualSpacing/>
              <w:jc w:val="both"/>
              <w:rPr>
                <w:sz w:val="28"/>
                <w:szCs w:val="28"/>
              </w:rPr>
            </w:pPr>
            <w:r w:rsidRPr="00EA57B4">
              <w:rPr>
                <w:sz w:val="28"/>
                <w:szCs w:val="28"/>
              </w:rPr>
              <w:t>МБОУ «Ильинская СОШ»</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96</w:t>
            </w:r>
          </w:p>
        </w:tc>
        <w:tc>
          <w:tcPr>
            <w:tcW w:w="1518" w:type="dxa"/>
            <w:shd w:val="clear" w:color="auto" w:fill="00B050"/>
          </w:tcPr>
          <w:p w:rsidR="00F72FA3" w:rsidRPr="00EA57B4" w:rsidRDefault="00F72FA3" w:rsidP="00EA57B4">
            <w:pPr>
              <w:contextualSpacing/>
              <w:jc w:val="both"/>
              <w:rPr>
                <w:sz w:val="28"/>
                <w:szCs w:val="28"/>
              </w:rPr>
            </w:pPr>
            <w:r w:rsidRPr="00EA57B4">
              <w:rPr>
                <w:sz w:val="28"/>
                <w:szCs w:val="28"/>
              </w:rPr>
              <w:t>94</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98</w:t>
            </w:r>
          </w:p>
        </w:tc>
        <w:tc>
          <w:tcPr>
            <w:tcW w:w="1376" w:type="dxa"/>
            <w:shd w:val="clear" w:color="auto" w:fill="00B050"/>
          </w:tcPr>
          <w:p w:rsidR="00F72FA3" w:rsidRPr="00EA57B4" w:rsidRDefault="00F72FA3" w:rsidP="00EA57B4">
            <w:pPr>
              <w:contextualSpacing/>
              <w:jc w:val="both"/>
              <w:rPr>
                <w:sz w:val="28"/>
                <w:szCs w:val="28"/>
              </w:rPr>
            </w:pPr>
            <w:r w:rsidRPr="00EA57B4">
              <w:rPr>
                <w:sz w:val="28"/>
                <w:szCs w:val="28"/>
              </w:rPr>
              <w:t>96</w:t>
            </w:r>
          </w:p>
        </w:tc>
      </w:tr>
      <w:tr w:rsidR="00F72FA3" w:rsidRPr="00EA57B4" w:rsidTr="00F72FA3">
        <w:trPr>
          <w:trHeight w:val="111"/>
        </w:trPr>
        <w:tc>
          <w:tcPr>
            <w:tcW w:w="2943" w:type="dxa"/>
            <w:shd w:val="clear" w:color="auto" w:fill="FFFFFF" w:themeFill="background1"/>
          </w:tcPr>
          <w:p w:rsidR="00F72FA3" w:rsidRPr="00EA57B4" w:rsidRDefault="00F72FA3" w:rsidP="00EA57B4">
            <w:pPr>
              <w:widowControl w:val="0"/>
              <w:contextualSpacing/>
              <w:jc w:val="both"/>
              <w:rPr>
                <w:sz w:val="28"/>
                <w:szCs w:val="28"/>
              </w:rPr>
            </w:pPr>
            <w:r w:rsidRPr="00EA57B4">
              <w:rPr>
                <w:sz w:val="28"/>
                <w:szCs w:val="28"/>
              </w:rPr>
              <w:t xml:space="preserve">МБОУ «Гастелловская </w:t>
            </w:r>
            <w:r w:rsidRPr="00EA57B4">
              <w:rPr>
                <w:sz w:val="28"/>
                <w:szCs w:val="28"/>
              </w:rPr>
              <w:lastRenderedPageBreak/>
              <w:t>СОШ»</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lastRenderedPageBreak/>
              <w:t>92</w:t>
            </w:r>
          </w:p>
        </w:tc>
        <w:tc>
          <w:tcPr>
            <w:tcW w:w="1518" w:type="dxa"/>
            <w:shd w:val="clear" w:color="auto" w:fill="FFFF00"/>
          </w:tcPr>
          <w:p w:rsidR="00F72FA3" w:rsidRPr="00EA57B4" w:rsidRDefault="00F72FA3" w:rsidP="00EA57B4">
            <w:pPr>
              <w:contextualSpacing/>
              <w:jc w:val="both"/>
              <w:rPr>
                <w:sz w:val="28"/>
                <w:szCs w:val="28"/>
              </w:rPr>
            </w:pPr>
            <w:r w:rsidRPr="00EA57B4">
              <w:rPr>
                <w:sz w:val="28"/>
                <w:szCs w:val="28"/>
              </w:rPr>
              <w:t>88</w:t>
            </w:r>
          </w:p>
        </w:tc>
        <w:tc>
          <w:tcPr>
            <w:tcW w:w="1459" w:type="dxa"/>
            <w:shd w:val="clear" w:color="auto" w:fill="FFFF00"/>
          </w:tcPr>
          <w:p w:rsidR="00F72FA3" w:rsidRPr="00EA57B4" w:rsidRDefault="00F72FA3" w:rsidP="00EA57B4">
            <w:pPr>
              <w:contextualSpacing/>
              <w:jc w:val="both"/>
              <w:rPr>
                <w:sz w:val="28"/>
                <w:szCs w:val="28"/>
              </w:rPr>
            </w:pPr>
            <w:r w:rsidRPr="00EA57B4">
              <w:rPr>
                <w:sz w:val="28"/>
                <w:szCs w:val="28"/>
              </w:rPr>
              <w:t>87</w:t>
            </w:r>
          </w:p>
        </w:tc>
        <w:tc>
          <w:tcPr>
            <w:tcW w:w="1376" w:type="dxa"/>
            <w:shd w:val="clear" w:color="auto" w:fill="FFFF00"/>
          </w:tcPr>
          <w:p w:rsidR="00F72FA3" w:rsidRPr="00EA57B4" w:rsidRDefault="00F72FA3" w:rsidP="00EA57B4">
            <w:pPr>
              <w:contextualSpacing/>
              <w:jc w:val="both"/>
              <w:rPr>
                <w:sz w:val="28"/>
                <w:szCs w:val="28"/>
              </w:rPr>
            </w:pPr>
            <w:r w:rsidRPr="00EA57B4">
              <w:rPr>
                <w:sz w:val="28"/>
                <w:szCs w:val="28"/>
              </w:rPr>
              <w:t>89</w:t>
            </w:r>
          </w:p>
        </w:tc>
      </w:tr>
      <w:tr w:rsidR="00F72FA3" w:rsidRPr="00EA57B4" w:rsidTr="00F72FA3">
        <w:trPr>
          <w:trHeight w:val="272"/>
        </w:trPr>
        <w:tc>
          <w:tcPr>
            <w:tcW w:w="2943" w:type="dxa"/>
            <w:shd w:val="clear" w:color="auto" w:fill="FFFFFF" w:themeFill="background1"/>
          </w:tcPr>
          <w:p w:rsidR="00F72FA3" w:rsidRPr="00EA57B4" w:rsidRDefault="00F72FA3" w:rsidP="00EA57B4">
            <w:pPr>
              <w:widowControl w:val="0"/>
              <w:contextualSpacing/>
              <w:jc w:val="both"/>
              <w:rPr>
                <w:sz w:val="28"/>
                <w:szCs w:val="28"/>
              </w:rPr>
            </w:pPr>
            <w:r w:rsidRPr="00EA57B4">
              <w:rPr>
                <w:sz w:val="28"/>
                <w:szCs w:val="28"/>
              </w:rPr>
              <w:lastRenderedPageBreak/>
              <w:t>ИТОГО:</w:t>
            </w:r>
          </w:p>
        </w:tc>
        <w:tc>
          <w:tcPr>
            <w:tcW w:w="1459" w:type="dxa"/>
          </w:tcPr>
          <w:p w:rsidR="00F72FA3" w:rsidRPr="00EA57B4" w:rsidRDefault="00F72FA3" w:rsidP="00EA57B4">
            <w:pPr>
              <w:contextualSpacing/>
              <w:jc w:val="both"/>
              <w:rPr>
                <w:b/>
                <w:sz w:val="28"/>
                <w:szCs w:val="28"/>
              </w:rPr>
            </w:pPr>
            <w:r w:rsidRPr="00EA57B4">
              <w:rPr>
                <w:b/>
                <w:sz w:val="28"/>
                <w:szCs w:val="28"/>
              </w:rPr>
              <w:t>96%</w:t>
            </w:r>
          </w:p>
        </w:tc>
        <w:tc>
          <w:tcPr>
            <w:tcW w:w="1518" w:type="dxa"/>
          </w:tcPr>
          <w:p w:rsidR="00F72FA3" w:rsidRPr="00EA57B4" w:rsidRDefault="00F72FA3" w:rsidP="00EA57B4">
            <w:pPr>
              <w:contextualSpacing/>
              <w:jc w:val="both"/>
              <w:rPr>
                <w:b/>
                <w:sz w:val="28"/>
                <w:szCs w:val="28"/>
              </w:rPr>
            </w:pPr>
            <w:r w:rsidRPr="00EA57B4">
              <w:rPr>
                <w:b/>
                <w:sz w:val="28"/>
                <w:szCs w:val="28"/>
              </w:rPr>
              <w:t>96 %</w:t>
            </w:r>
          </w:p>
        </w:tc>
        <w:tc>
          <w:tcPr>
            <w:tcW w:w="1459" w:type="dxa"/>
          </w:tcPr>
          <w:p w:rsidR="00F72FA3" w:rsidRPr="00EA57B4" w:rsidRDefault="00F72FA3" w:rsidP="00EA57B4">
            <w:pPr>
              <w:contextualSpacing/>
              <w:jc w:val="both"/>
              <w:rPr>
                <w:b/>
                <w:sz w:val="28"/>
                <w:szCs w:val="28"/>
              </w:rPr>
            </w:pPr>
            <w:r w:rsidRPr="00EA57B4">
              <w:rPr>
                <w:b/>
                <w:sz w:val="28"/>
                <w:szCs w:val="28"/>
              </w:rPr>
              <w:t>89 %</w:t>
            </w:r>
          </w:p>
        </w:tc>
        <w:tc>
          <w:tcPr>
            <w:tcW w:w="1376" w:type="dxa"/>
            <w:shd w:val="clear" w:color="auto" w:fill="FFFFFF" w:themeFill="background1"/>
          </w:tcPr>
          <w:p w:rsidR="00F72FA3" w:rsidRPr="00EA57B4" w:rsidRDefault="00F72FA3" w:rsidP="00EA57B4">
            <w:pPr>
              <w:contextualSpacing/>
              <w:jc w:val="both"/>
              <w:rPr>
                <w:b/>
                <w:sz w:val="28"/>
                <w:szCs w:val="28"/>
              </w:rPr>
            </w:pPr>
            <w:r w:rsidRPr="00EA57B4">
              <w:rPr>
                <w:b/>
                <w:sz w:val="28"/>
                <w:szCs w:val="28"/>
              </w:rPr>
              <w:t>96%</w:t>
            </w:r>
          </w:p>
        </w:tc>
      </w:tr>
    </w:tbl>
    <w:p w:rsidR="00F72FA3" w:rsidRPr="00EA57B4" w:rsidRDefault="00F72FA3" w:rsidP="00EA57B4">
      <w:pPr>
        <w:widowControl w:val="0"/>
        <w:spacing w:after="0" w:line="240" w:lineRule="auto"/>
        <w:contextualSpacing/>
        <w:jc w:val="both"/>
        <w:rPr>
          <w:rFonts w:ascii="Times New Roman" w:hAnsi="Times New Roman" w:cs="Times New Roman"/>
          <w:sz w:val="28"/>
          <w:szCs w:val="28"/>
        </w:rPr>
      </w:pPr>
    </w:p>
    <w:p w:rsidR="00F72FA3" w:rsidRPr="00EA57B4" w:rsidRDefault="00F72FA3" w:rsidP="00EA57B4">
      <w:pPr>
        <w:widowControl w:val="0"/>
        <w:spacing w:after="0" w:line="240" w:lineRule="auto"/>
        <w:ind w:firstLine="567"/>
        <w:contextualSpacing/>
        <w:jc w:val="both"/>
        <w:rPr>
          <w:rFonts w:ascii="Times New Roman" w:hAnsi="Times New Roman" w:cs="Times New Roman"/>
          <w:b/>
          <w:sz w:val="28"/>
          <w:szCs w:val="28"/>
        </w:rPr>
      </w:pPr>
      <w:r w:rsidRPr="00EA57B4">
        <w:rPr>
          <w:rFonts w:ascii="Times New Roman" w:hAnsi="Times New Roman" w:cs="Times New Roman"/>
          <w:b/>
          <w:sz w:val="28"/>
          <w:szCs w:val="28"/>
        </w:rPr>
        <w:t xml:space="preserve"> Образовательные организации (филиалы)</w:t>
      </w:r>
    </w:p>
    <w:p w:rsidR="00F72FA3" w:rsidRPr="00EA57B4" w:rsidRDefault="00F72FA3" w:rsidP="00EA57B4">
      <w:pPr>
        <w:widowControl w:val="0"/>
        <w:spacing w:after="0" w:line="240" w:lineRule="auto"/>
        <w:ind w:firstLine="567"/>
        <w:contextualSpacing/>
        <w:jc w:val="both"/>
        <w:rPr>
          <w:rFonts w:ascii="Times New Roman" w:hAnsi="Times New Roman" w:cs="Times New Roman"/>
          <w:b/>
          <w:sz w:val="28"/>
          <w:szCs w:val="28"/>
        </w:rPr>
      </w:pPr>
    </w:p>
    <w:tbl>
      <w:tblPr>
        <w:tblStyle w:val="a8"/>
        <w:tblW w:w="8755" w:type="dxa"/>
        <w:tblLook w:val="04A0"/>
      </w:tblPr>
      <w:tblGrid>
        <w:gridCol w:w="2225"/>
        <w:gridCol w:w="1932"/>
        <w:gridCol w:w="1932"/>
        <w:gridCol w:w="1932"/>
        <w:gridCol w:w="1550"/>
      </w:tblGrid>
      <w:tr w:rsidR="00F72FA3" w:rsidRPr="00EA57B4" w:rsidTr="00F72FA3">
        <w:trPr>
          <w:trHeight w:val="443"/>
        </w:trPr>
        <w:tc>
          <w:tcPr>
            <w:tcW w:w="2943" w:type="dxa"/>
            <w:vMerge w:val="restart"/>
          </w:tcPr>
          <w:p w:rsidR="00F72FA3" w:rsidRPr="00EA57B4" w:rsidRDefault="00F72FA3" w:rsidP="00EA57B4">
            <w:pPr>
              <w:widowControl w:val="0"/>
              <w:contextualSpacing/>
              <w:jc w:val="both"/>
              <w:rPr>
                <w:sz w:val="28"/>
                <w:szCs w:val="28"/>
              </w:rPr>
            </w:pPr>
            <w:r w:rsidRPr="00EA57B4">
              <w:rPr>
                <w:sz w:val="28"/>
                <w:szCs w:val="28"/>
              </w:rPr>
              <w:t>Образовательная организация</w:t>
            </w:r>
          </w:p>
        </w:tc>
        <w:tc>
          <w:tcPr>
            <w:tcW w:w="1459" w:type="dxa"/>
          </w:tcPr>
          <w:p w:rsidR="00F72FA3" w:rsidRPr="00EA57B4" w:rsidRDefault="00F72FA3" w:rsidP="00EA57B4">
            <w:pPr>
              <w:contextualSpacing/>
              <w:jc w:val="both"/>
              <w:rPr>
                <w:sz w:val="28"/>
                <w:szCs w:val="28"/>
              </w:rPr>
            </w:pPr>
            <w:r w:rsidRPr="00EA57B4">
              <w:rPr>
                <w:sz w:val="28"/>
                <w:szCs w:val="28"/>
              </w:rPr>
              <w:t>2024-2025</w:t>
            </w:r>
          </w:p>
          <w:p w:rsidR="00F72FA3" w:rsidRPr="00EA57B4" w:rsidRDefault="00F72FA3" w:rsidP="00EA57B4">
            <w:pPr>
              <w:contextualSpacing/>
              <w:jc w:val="both"/>
              <w:rPr>
                <w:sz w:val="28"/>
                <w:szCs w:val="28"/>
              </w:rPr>
            </w:pPr>
            <w:r w:rsidRPr="00EA57B4">
              <w:rPr>
                <w:sz w:val="28"/>
                <w:szCs w:val="28"/>
              </w:rPr>
              <w:t xml:space="preserve"> учебный год</w:t>
            </w:r>
          </w:p>
        </w:tc>
        <w:tc>
          <w:tcPr>
            <w:tcW w:w="1518" w:type="dxa"/>
          </w:tcPr>
          <w:p w:rsidR="00F72FA3" w:rsidRPr="00EA57B4" w:rsidRDefault="00F72FA3" w:rsidP="00EA57B4">
            <w:pPr>
              <w:contextualSpacing/>
              <w:jc w:val="both"/>
              <w:rPr>
                <w:sz w:val="28"/>
                <w:szCs w:val="28"/>
              </w:rPr>
            </w:pPr>
            <w:r w:rsidRPr="00EA57B4">
              <w:rPr>
                <w:sz w:val="28"/>
                <w:szCs w:val="28"/>
              </w:rPr>
              <w:t>2023-2024</w:t>
            </w:r>
          </w:p>
          <w:p w:rsidR="00F72FA3" w:rsidRPr="00EA57B4" w:rsidRDefault="00F72FA3" w:rsidP="00EA57B4">
            <w:pPr>
              <w:contextualSpacing/>
              <w:jc w:val="both"/>
              <w:rPr>
                <w:sz w:val="28"/>
                <w:szCs w:val="28"/>
              </w:rPr>
            </w:pPr>
            <w:r w:rsidRPr="00EA57B4">
              <w:rPr>
                <w:sz w:val="28"/>
                <w:szCs w:val="28"/>
              </w:rPr>
              <w:t xml:space="preserve"> учебный год</w:t>
            </w:r>
          </w:p>
        </w:tc>
        <w:tc>
          <w:tcPr>
            <w:tcW w:w="1459" w:type="dxa"/>
          </w:tcPr>
          <w:p w:rsidR="00F72FA3" w:rsidRPr="00EA57B4" w:rsidRDefault="00F72FA3" w:rsidP="00EA57B4">
            <w:pPr>
              <w:tabs>
                <w:tab w:val="left" w:pos="0"/>
              </w:tabs>
              <w:contextualSpacing/>
              <w:jc w:val="both"/>
              <w:rPr>
                <w:sz w:val="28"/>
                <w:szCs w:val="28"/>
              </w:rPr>
            </w:pPr>
            <w:r w:rsidRPr="00EA57B4">
              <w:rPr>
                <w:sz w:val="28"/>
                <w:szCs w:val="28"/>
              </w:rPr>
              <w:t>2023-2022 учебный год</w:t>
            </w:r>
          </w:p>
        </w:tc>
        <w:tc>
          <w:tcPr>
            <w:tcW w:w="1376" w:type="dxa"/>
          </w:tcPr>
          <w:p w:rsidR="00F72FA3" w:rsidRPr="00EA57B4" w:rsidRDefault="00F72FA3" w:rsidP="00EA57B4">
            <w:pPr>
              <w:ind w:firstLine="33"/>
              <w:jc w:val="both"/>
              <w:rPr>
                <w:sz w:val="28"/>
                <w:szCs w:val="28"/>
              </w:rPr>
            </w:pPr>
            <w:r w:rsidRPr="00EA57B4">
              <w:rPr>
                <w:sz w:val="28"/>
                <w:szCs w:val="28"/>
              </w:rPr>
              <w:t>Показатель за три учебных года</w:t>
            </w:r>
          </w:p>
        </w:tc>
      </w:tr>
      <w:tr w:rsidR="00F72FA3" w:rsidRPr="00EA57B4" w:rsidTr="00F72FA3">
        <w:tc>
          <w:tcPr>
            <w:tcW w:w="2943" w:type="dxa"/>
            <w:vMerge/>
          </w:tcPr>
          <w:p w:rsidR="00F72FA3" w:rsidRPr="00EA57B4" w:rsidRDefault="00F72FA3" w:rsidP="00EA57B4">
            <w:pPr>
              <w:widowControl w:val="0"/>
              <w:contextualSpacing/>
              <w:jc w:val="both"/>
              <w:rPr>
                <w:sz w:val="28"/>
                <w:szCs w:val="28"/>
              </w:rPr>
            </w:pPr>
          </w:p>
        </w:tc>
        <w:tc>
          <w:tcPr>
            <w:tcW w:w="1459" w:type="dxa"/>
          </w:tcPr>
          <w:p w:rsidR="00F72FA3" w:rsidRPr="00EA57B4" w:rsidRDefault="00F72FA3" w:rsidP="00EA57B4">
            <w:pPr>
              <w:contextualSpacing/>
              <w:jc w:val="both"/>
              <w:rPr>
                <w:sz w:val="28"/>
                <w:szCs w:val="28"/>
              </w:rPr>
            </w:pPr>
            <w:r w:rsidRPr="00EA57B4">
              <w:rPr>
                <w:sz w:val="28"/>
                <w:szCs w:val="28"/>
              </w:rPr>
              <w:t>Успеваемость, %</w:t>
            </w:r>
          </w:p>
        </w:tc>
        <w:tc>
          <w:tcPr>
            <w:tcW w:w="1518" w:type="dxa"/>
          </w:tcPr>
          <w:p w:rsidR="00F72FA3" w:rsidRPr="00EA57B4" w:rsidRDefault="00F72FA3" w:rsidP="00EA57B4">
            <w:pPr>
              <w:contextualSpacing/>
              <w:jc w:val="both"/>
              <w:rPr>
                <w:sz w:val="28"/>
                <w:szCs w:val="28"/>
              </w:rPr>
            </w:pPr>
            <w:r w:rsidRPr="00EA57B4">
              <w:rPr>
                <w:sz w:val="28"/>
                <w:szCs w:val="28"/>
              </w:rPr>
              <w:t>Успеваемость, %</w:t>
            </w:r>
          </w:p>
        </w:tc>
        <w:tc>
          <w:tcPr>
            <w:tcW w:w="1459" w:type="dxa"/>
          </w:tcPr>
          <w:p w:rsidR="00F72FA3" w:rsidRPr="00EA57B4" w:rsidRDefault="00F72FA3" w:rsidP="00EA57B4">
            <w:pPr>
              <w:contextualSpacing/>
              <w:jc w:val="both"/>
              <w:rPr>
                <w:sz w:val="28"/>
                <w:szCs w:val="28"/>
              </w:rPr>
            </w:pPr>
            <w:r w:rsidRPr="00EA57B4">
              <w:rPr>
                <w:sz w:val="28"/>
                <w:szCs w:val="28"/>
              </w:rPr>
              <w:t>Успеваемость, %</w:t>
            </w:r>
          </w:p>
        </w:tc>
        <w:tc>
          <w:tcPr>
            <w:tcW w:w="1376" w:type="dxa"/>
          </w:tcPr>
          <w:p w:rsidR="00F72FA3" w:rsidRPr="00EA57B4" w:rsidRDefault="00F72FA3" w:rsidP="00EA57B4">
            <w:pPr>
              <w:contextualSpacing/>
              <w:jc w:val="both"/>
              <w:rPr>
                <w:sz w:val="28"/>
                <w:szCs w:val="28"/>
              </w:rPr>
            </w:pPr>
            <w:r w:rsidRPr="00EA57B4">
              <w:rPr>
                <w:sz w:val="28"/>
                <w:szCs w:val="28"/>
              </w:rPr>
              <w:t>%</w:t>
            </w:r>
          </w:p>
        </w:tc>
      </w:tr>
      <w:tr w:rsidR="00F72FA3" w:rsidRPr="00EA57B4" w:rsidTr="00F72FA3">
        <w:tc>
          <w:tcPr>
            <w:tcW w:w="2943" w:type="dxa"/>
            <w:shd w:val="clear" w:color="auto" w:fill="FFFFFF" w:themeFill="background1"/>
          </w:tcPr>
          <w:p w:rsidR="00F72FA3" w:rsidRPr="00EA57B4" w:rsidRDefault="00F72FA3" w:rsidP="00EA57B4">
            <w:pPr>
              <w:contextualSpacing/>
              <w:jc w:val="both"/>
              <w:rPr>
                <w:sz w:val="28"/>
                <w:szCs w:val="28"/>
              </w:rPr>
            </w:pPr>
            <w:r w:rsidRPr="00EA57B4">
              <w:rPr>
                <w:sz w:val="28"/>
                <w:szCs w:val="28"/>
              </w:rPr>
              <w:t>Рассветовская ООШ филиал МБОУ «Хабарская СОШ №1»</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100</w:t>
            </w:r>
          </w:p>
        </w:tc>
        <w:tc>
          <w:tcPr>
            <w:tcW w:w="1518" w:type="dxa"/>
            <w:shd w:val="clear" w:color="auto" w:fill="00B050"/>
          </w:tcPr>
          <w:p w:rsidR="00F72FA3" w:rsidRPr="00EA57B4" w:rsidRDefault="00F72FA3" w:rsidP="00EA57B4">
            <w:pPr>
              <w:contextualSpacing/>
              <w:jc w:val="both"/>
              <w:rPr>
                <w:sz w:val="28"/>
                <w:szCs w:val="28"/>
              </w:rPr>
            </w:pPr>
            <w:r w:rsidRPr="00EA57B4">
              <w:rPr>
                <w:sz w:val="28"/>
                <w:szCs w:val="28"/>
              </w:rPr>
              <w:t>100</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100</w:t>
            </w:r>
          </w:p>
        </w:tc>
        <w:tc>
          <w:tcPr>
            <w:tcW w:w="1376" w:type="dxa"/>
            <w:shd w:val="clear" w:color="auto" w:fill="00B050"/>
          </w:tcPr>
          <w:p w:rsidR="00F72FA3" w:rsidRPr="00EA57B4" w:rsidRDefault="00F72FA3" w:rsidP="00EA57B4">
            <w:pPr>
              <w:contextualSpacing/>
              <w:jc w:val="both"/>
              <w:rPr>
                <w:sz w:val="28"/>
                <w:szCs w:val="28"/>
              </w:rPr>
            </w:pPr>
            <w:r w:rsidRPr="00EA57B4">
              <w:rPr>
                <w:sz w:val="28"/>
                <w:szCs w:val="28"/>
              </w:rPr>
              <w:t>100</w:t>
            </w:r>
          </w:p>
        </w:tc>
      </w:tr>
      <w:tr w:rsidR="00F72FA3" w:rsidRPr="00EA57B4" w:rsidTr="00F72FA3">
        <w:tc>
          <w:tcPr>
            <w:tcW w:w="2943" w:type="dxa"/>
            <w:shd w:val="clear" w:color="auto" w:fill="FFFFFF" w:themeFill="background1"/>
          </w:tcPr>
          <w:p w:rsidR="00F72FA3" w:rsidRPr="00EA57B4" w:rsidRDefault="00F72FA3" w:rsidP="00EA57B4">
            <w:pPr>
              <w:contextualSpacing/>
              <w:jc w:val="both"/>
              <w:rPr>
                <w:sz w:val="28"/>
                <w:szCs w:val="28"/>
              </w:rPr>
            </w:pPr>
            <w:proofErr w:type="spellStart"/>
            <w:r w:rsidRPr="00EA57B4">
              <w:rPr>
                <w:sz w:val="28"/>
                <w:szCs w:val="28"/>
              </w:rPr>
              <w:t>Плёсо-Курьинская</w:t>
            </w:r>
            <w:proofErr w:type="spellEnd"/>
            <w:r w:rsidRPr="00EA57B4">
              <w:rPr>
                <w:sz w:val="28"/>
                <w:szCs w:val="28"/>
              </w:rPr>
              <w:t xml:space="preserve"> ООШ МБОУ «Хабарская СОШ №2»</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100</w:t>
            </w:r>
          </w:p>
        </w:tc>
        <w:tc>
          <w:tcPr>
            <w:tcW w:w="1518" w:type="dxa"/>
            <w:shd w:val="clear" w:color="auto" w:fill="00B050"/>
          </w:tcPr>
          <w:p w:rsidR="00F72FA3" w:rsidRPr="00EA57B4" w:rsidRDefault="00F72FA3" w:rsidP="00EA57B4">
            <w:pPr>
              <w:contextualSpacing/>
              <w:jc w:val="both"/>
              <w:rPr>
                <w:sz w:val="28"/>
                <w:szCs w:val="28"/>
              </w:rPr>
            </w:pPr>
            <w:r w:rsidRPr="00EA57B4">
              <w:rPr>
                <w:sz w:val="28"/>
                <w:szCs w:val="28"/>
              </w:rPr>
              <w:t>100</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100</w:t>
            </w:r>
          </w:p>
        </w:tc>
        <w:tc>
          <w:tcPr>
            <w:tcW w:w="1376" w:type="dxa"/>
            <w:shd w:val="clear" w:color="auto" w:fill="00B050"/>
          </w:tcPr>
          <w:p w:rsidR="00F72FA3" w:rsidRPr="00EA57B4" w:rsidRDefault="00F72FA3" w:rsidP="00EA57B4">
            <w:pPr>
              <w:contextualSpacing/>
              <w:jc w:val="both"/>
              <w:rPr>
                <w:sz w:val="28"/>
                <w:szCs w:val="28"/>
              </w:rPr>
            </w:pPr>
            <w:r w:rsidRPr="00EA57B4">
              <w:rPr>
                <w:sz w:val="28"/>
                <w:szCs w:val="28"/>
              </w:rPr>
              <w:t>100</w:t>
            </w:r>
          </w:p>
        </w:tc>
      </w:tr>
      <w:tr w:rsidR="00F72FA3" w:rsidRPr="00EA57B4" w:rsidTr="00F72FA3">
        <w:tc>
          <w:tcPr>
            <w:tcW w:w="2943" w:type="dxa"/>
            <w:shd w:val="clear" w:color="auto" w:fill="FFFFFF" w:themeFill="background1"/>
          </w:tcPr>
          <w:p w:rsidR="00F72FA3" w:rsidRPr="00EA57B4" w:rsidRDefault="00F72FA3" w:rsidP="00EA57B4">
            <w:pPr>
              <w:contextualSpacing/>
              <w:jc w:val="both"/>
              <w:rPr>
                <w:sz w:val="28"/>
                <w:szCs w:val="28"/>
              </w:rPr>
            </w:pPr>
            <w:proofErr w:type="spellStart"/>
            <w:r w:rsidRPr="00EA57B4">
              <w:rPr>
                <w:sz w:val="28"/>
                <w:szCs w:val="28"/>
              </w:rPr>
              <w:t>Богатская</w:t>
            </w:r>
            <w:proofErr w:type="spellEnd"/>
            <w:r w:rsidRPr="00EA57B4">
              <w:rPr>
                <w:sz w:val="28"/>
                <w:szCs w:val="28"/>
              </w:rPr>
              <w:t xml:space="preserve"> ООШ филиал МБОУ «Ильинская СОШ»</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100</w:t>
            </w:r>
          </w:p>
        </w:tc>
        <w:tc>
          <w:tcPr>
            <w:tcW w:w="1518" w:type="dxa"/>
            <w:shd w:val="clear" w:color="auto" w:fill="00B050"/>
          </w:tcPr>
          <w:p w:rsidR="00F72FA3" w:rsidRPr="00EA57B4" w:rsidRDefault="00F72FA3" w:rsidP="00EA57B4">
            <w:pPr>
              <w:contextualSpacing/>
              <w:jc w:val="both"/>
              <w:rPr>
                <w:sz w:val="28"/>
                <w:szCs w:val="28"/>
              </w:rPr>
            </w:pPr>
            <w:r w:rsidRPr="00EA57B4">
              <w:rPr>
                <w:sz w:val="28"/>
                <w:szCs w:val="28"/>
              </w:rPr>
              <w:t>100</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96</w:t>
            </w:r>
          </w:p>
        </w:tc>
        <w:tc>
          <w:tcPr>
            <w:tcW w:w="1376" w:type="dxa"/>
            <w:shd w:val="clear" w:color="auto" w:fill="00B050"/>
          </w:tcPr>
          <w:p w:rsidR="00F72FA3" w:rsidRPr="00EA57B4" w:rsidRDefault="00F72FA3" w:rsidP="00EA57B4">
            <w:pPr>
              <w:contextualSpacing/>
              <w:jc w:val="both"/>
              <w:rPr>
                <w:sz w:val="28"/>
                <w:szCs w:val="28"/>
              </w:rPr>
            </w:pPr>
            <w:r w:rsidRPr="00EA57B4">
              <w:rPr>
                <w:sz w:val="28"/>
                <w:szCs w:val="28"/>
              </w:rPr>
              <w:t>99</w:t>
            </w:r>
          </w:p>
        </w:tc>
      </w:tr>
      <w:tr w:rsidR="00F72FA3" w:rsidRPr="00EA57B4" w:rsidTr="00F72FA3">
        <w:tc>
          <w:tcPr>
            <w:tcW w:w="2943" w:type="dxa"/>
            <w:shd w:val="clear" w:color="auto" w:fill="FFFFFF" w:themeFill="background1"/>
          </w:tcPr>
          <w:p w:rsidR="00F72FA3" w:rsidRPr="00EA57B4" w:rsidRDefault="00F72FA3" w:rsidP="00EA57B4">
            <w:pPr>
              <w:contextualSpacing/>
              <w:jc w:val="both"/>
              <w:rPr>
                <w:sz w:val="28"/>
                <w:szCs w:val="28"/>
              </w:rPr>
            </w:pPr>
            <w:proofErr w:type="spellStart"/>
            <w:r w:rsidRPr="00EA57B4">
              <w:rPr>
                <w:sz w:val="28"/>
                <w:szCs w:val="28"/>
              </w:rPr>
              <w:t>Зятьково-Реченская</w:t>
            </w:r>
            <w:proofErr w:type="spellEnd"/>
            <w:r w:rsidRPr="00EA57B4">
              <w:rPr>
                <w:sz w:val="28"/>
                <w:szCs w:val="28"/>
              </w:rPr>
              <w:t xml:space="preserve"> СОШ филиал МБОУ «</w:t>
            </w:r>
            <w:proofErr w:type="spellStart"/>
            <w:r w:rsidRPr="00EA57B4">
              <w:rPr>
                <w:sz w:val="28"/>
                <w:szCs w:val="28"/>
              </w:rPr>
              <w:t>Гастеллоаская</w:t>
            </w:r>
            <w:proofErr w:type="spellEnd"/>
            <w:r w:rsidRPr="00EA57B4">
              <w:rPr>
                <w:sz w:val="28"/>
                <w:szCs w:val="28"/>
              </w:rPr>
              <w:t xml:space="preserve"> СОШ»</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100</w:t>
            </w:r>
          </w:p>
        </w:tc>
        <w:tc>
          <w:tcPr>
            <w:tcW w:w="1518" w:type="dxa"/>
            <w:shd w:val="clear" w:color="auto" w:fill="00B050"/>
          </w:tcPr>
          <w:p w:rsidR="00F72FA3" w:rsidRPr="00EA57B4" w:rsidRDefault="00F72FA3" w:rsidP="00EA57B4">
            <w:pPr>
              <w:contextualSpacing/>
              <w:jc w:val="both"/>
              <w:rPr>
                <w:sz w:val="28"/>
                <w:szCs w:val="28"/>
              </w:rPr>
            </w:pPr>
            <w:r w:rsidRPr="00EA57B4">
              <w:rPr>
                <w:sz w:val="28"/>
                <w:szCs w:val="28"/>
              </w:rPr>
              <w:t>100</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93</w:t>
            </w:r>
          </w:p>
        </w:tc>
        <w:tc>
          <w:tcPr>
            <w:tcW w:w="1376" w:type="dxa"/>
            <w:shd w:val="clear" w:color="auto" w:fill="00B050"/>
          </w:tcPr>
          <w:p w:rsidR="00F72FA3" w:rsidRPr="00EA57B4" w:rsidRDefault="00F72FA3" w:rsidP="00EA57B4">
            <w:pPr>
              <w:contextualSpacing/>
              <w:jc w:val="both"/>
              <w:rPr>
                <w:sz w:val="28"/>
                <w:szCs w:val="28"/>
              </w:rPr>
            </w:pPr>
            <w:r w:rsidRPr="00EA57B4">
              <w:rPr>
                <w:sz w:val="28"/>
                <w:szCs w:val="28"/>
              </w:rPr>
              <w:t>98</w:t>
            </w:r>
          </w:p>
        </w:tc>
      </w:tr>
      <w:tr w:rsidR="00F72FA3" w:rsidRPr="00EA57B4" w:rsidTr="00F72FA3">
        <w:trPr>
          <w:trHeight w:val="193"/>
        </w:trPr>
        <w:tc>
          <w:tcPr>
            <w:tcW w:w="2943" w:type="dxa"/>
            <w:shd w:val="clear" w:color="auto" w:fill="FFFFFF" w:themeFill="background1"/>
          </w:tcPr>
          <w:p w:rsidR="00F72FA3" w:rsidRPr="00EA57B4" w:rsidRDefault="00F72FA3" w:rsidP="00EA57B4">
            <w:pPr>
              <w:contextualSpacing/>
              <w:jc w:val="both"/>
              <w:rPr>
                <w:sz w:val="28"/>
                <w:szCs w:val="28"/>
              </w:rPr>
            </w:pPr>
            <w:proofErr w:type="spellStart"/>
            <w:r w:rsidRPr="00EA57B4">
              <w:rPr>
                <w:sz w:val="28"/>
                <w:szCs w:val="28"/>
              </w:rPr>
              <w:t>Тополинская</w:t>
            </w:r>
            <w:proofErr w:type="spellEnd"/>
            <w:r w:rsidRPr="00EA57B4">
              <w:rPr>
                <w:sz w:val="28"/>
                <w:szCs w:val="28"/>
              </w:rPr>
              <w:t xml:space="preserve"> ООШ филиал МБОУ «Ильинская СОШ»</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100</w:t>
            </w:r>
          </w:p>
        </w:tc>
        <w:tc>
          <w:tcPr>
            <w:tcW w:w="1518" w:type="dxa"/>
            <w:shd w:val="clear" w:color="auto" w:fill="00B050"/>
          </w:tcPr>
          <w:p w:rsidR="00F72FA3" w:rsidRPr="00EA57B4" w:rsidRDefault="00F72FA3" w:rsidP="00EA57B4">
            <w:pPr>
              <w:contextualSpacing/>
              <w:jc w:val="both"/>
              <w:rPr>
                <w:sz w:val="28"/>
                <w:szCs w:val="28"/>
              </w:rPr>
            </w:pPr>
            <w:r w:rsidRPr="00EA57B4">
              <w:rPr>
                <w:sz w:val="28"/>
                <w:szCs w:val="28"/>
              </w:rPr>
              <w:t>94</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93</w:t>
            </w:r>
          </w:p>
        </w:tc>
        <w:tc>
          <w:tcPr>
            <w:tcW w:w="1376" w:type="dxa"/>
            <w:shd w:val="clear" w:color="auto" w:fill="00B050"/>
          </w:tcPr>
          <w:p w:rsidR="00F72FA3" w:rsidRPr="00EA57B4" w:rsidRDefault="00F72FA3" w:rsidP="00EA57B4">
            <w:pPr>
              <w:contextualSpacing/>
              <w:jc w:val="both"/>
              <w:rPr>
                <w:sz w:val="28"/>
                <w:szCs w:val="28"/>
              </w:rPr>
            </w:pPr>
            <w:r w:rsidRPr="00EA57B4">
              <w:rPr>
                <w:sz w:val="28"/>
                <w:szCs w:val="28"/>
              </w:rPr>
              <w:t>96</w:t>
            </w:r>
          </w:p>
        </w:tc>
      </w:tr>
      <w:tr w:rsidR="00F72FA3" w:rsidRPr="00EA57B4" w:rsidTr="00F72FA3">
        <w:trPr>
          <w:trHeight w:val="490"/>
        </w:trPr>
        <w:tc>
          <w:tcPr>
            <w:tcW w:w="2943" w:type="dxa"/>
            <w:shd w:val="clear" w:color="auto" w:fill="FFFFFF" w:themeFill="background1"/>
          </w:tcPr>
          <w:p w:rsidR="00F72FA3" w:rsidRPr="00EA57B4" w:rsidRDefault="00F72FA3" w:rsidP="00EA57B4">
            <w:pPr>
              <w:widowControl w:val="0"/>
              <w:contextualSpacing/>
              <w:jc w:val="both"/>
              <w:rPr>
                <w:sz w:val="28"/>
                <w:szCs w:val="28"/>
              </w:rPr>
            </w:pPr>
            <w:proofErr w:type="spellStart"/>
            <w:r w:rsidRPr="00EA57B4">
              <w:rPr>
                <w:sz w:val="28"/>
                <w:szCs w:val="28"/>
              </w:rPr>
              <w:t>Утянская</w:t>
            </w:r>
            <w:proofErr w:type="spellEnd"/>
            <w:r w:rsidRPr="00EA57B4">
              <w:rPr>
                <w:sz w:val="28"/>
                <w:szCs w:val="28"/>
              </w:rPr>
              <w:t xml:space="preserve"> СОШ филиал МБОУ «Хабарская СОШ №1»</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100</w:t>
            </w:r>
          </w:p>
        </w:tc>
        <w:tc>
          <w:tcPr>
            <w:tcW w:w="1518" w:type="dxa"/>
            <w:shd w:val="clear" w:color="auto" w:fill="00B050"/>
          </w:tcPr>
          <w:p w:rsidR="00F72FA3" w:rsidRPr="00EA57B4" w:rsidRDefault="00F72FA3" w:rsidP="00EA57B4">
            <w:pPr>
              <w:contextualSpacing/>
              <w:jc w:val="both"/>
              <w:rPr>
                <w:sz w:val="28"/>
                <w:szCs w:val="28"/>
              </w:rPr>
            </w:pPr>
            <w:r w:rsidRPr="00EA57B4">
              <w:rPr>
                <w:sz w:val="28"/>
                <w:szCs w:val="28"/>
              </w:rPr>
              <w:t>93</w:t>
            </w:r>
          </w:p>
        </w:tc>
        <w:tc>
          <w:tcPr>
            <w:tcW w:w="1459" w:type="dxa"/>
            <w:shd w:val="clear" w:color="auto" w:fill="FFFF00"/>
          </w:tcPr>
          <w:p w:rsidR="00F72FA3" w:rsidRPr="00EA57B4" w:rsidRDefault="00F72FA3" w:rsidP="00EA57B4">
            <w:pPr>
              <w:contextualSpacing/>
              <w:jc w:val="both"/>
              <w:rPr>
                <w:sz w:val="28"/>
                <w:szCs w:val="28"/>
              </w:rPr>
            </w:pPr>
            <w:r w:rsidRPr="00EA57B4">
              <w:rPr>
                <w:sz w:val="28"/>
                <w:szCs w:val="28"/>
              </w:rPr>
              <w:t>80</w:t>
            </w:r>
          </w:p>
        </w:tc>
        <w:tc>
          <w:tcPr>
            <w:tcW w:w="1376" w:type="dxa"/>
            <w:shd w:val="clear" w:color="auto" w:fill="00B050"/>
          </w:tcPr>
          <w:p w:rsidR="00F72FA3" w:rsidRPr="00EA57B4" w:rsidRDefault="00F72FA3" w:rsidP="00EA57B4">
            <w:pPr>
              <w:contextualSpacing/>
              <w:jc w:val="both"/>
              <w:rPr>
                <w:sz w:val="28"/>
                <w:szCs w:val="28"/>
              </w:rPr>
            </w:pPr>
            <w:r w:rsidRPr="00EA57B4">
              <w:rPr>
                <w:sz w:val="28"/>
                <w:szCs w:val="28"/>
              </w:rPr>
              <w:t>91</w:t>
            </w:r>
          </w:p>
        </w:tc>
      </w:tr>
      <w:tr w:rsidR="00F72FA3" w:rsidRPr="00EA57B4" w:rsidTr="00F72FA3">
        <w:trPr>
          <w:trHeight w:val="272"/>
        </w:trPr>
        <w:tc>
          <w:tcPr>
            <w:tcW w:w="2943" w:type="dxa"/>
          </w:tcPr>
          <w:p w:rsidR="00F72FA3" w:rsidRPr="00EA57B4" w:rsidRDefault="00F72FA3" w:rsidP="00EA57B4">
            <w:pPr>
              <w:widowControl w:val="0"/>
              <w:contextualSpacing/>
              <w:jc w:val="both"/>
              <w:rPr>
                <w:sz w:val="28"/>
                <w:szCs w:val="28"/>
              </w:rPr>
            </w:pPr>
            <w:r w:rsidRPr="00EA57B4">
              <w:rPr>
                <w:sz w:val="28"/>
                <w:szCs w:val="28"/>
              </w:rPr>
              <w:t>ИТОГО:</w:t>
            </w:r>
          </w:p>
        </w:tc>
        <w:tc>
          <w:tcPr>
            <w:tcW w:w="1459" w:type="dxa"/>
          </w:tcPr>
          <w:p w:rsidR="00F72FA3" w:rsidRPr="00EA57B4" w:rsidRDefault="00F72FA3" w:rsidP="00EA57B4">
            <w:pPr>
              <w:contextualSpacing/>
              <w:jc w:val="both"/>
              <w:rPr>
                <w:b/>
                <w:sz w:val="28"/>
                <w:szCs w:val="28"/>
              </w:rPr>
            </w:pPr>
            <w:r w:rsidRPr="00EA57B4">
              <w:rPr>
                <w:b/>
                <w:sz w:val="28"/>
                <w:szCs w:val="28"/>
              </w:rPr>
              <w:t>100</w:t>
            </w:r>
          </w:p>
        </w:tc>
        <w:tc>
          <w:tcPr>
            <w:tcW w:w="1518" w:type="dxa"/>
          </w:tcPr>
          <w:p w:rsidR="00F72FA3" w:rsidRPr="00EA57B4" w:rsidRDefault="00F72FA3" w:rsidP="00EA57B4">
            <w:pPr>
              <w:contextualSpacing/>
              <w:jc w:val="both"/>
              <w:rPr>
                <w:b/>
                <w:sz w:val="28"/>
                <w:szCs w:val="28"/>
              </w:rPr>
            </w:pPr>
            <w:r w:rsidRPr="00EA57B4">
              <w:rPr>
                <w:b/>
                <w:sz w:val="28"/>
                <w:szCs w:val="28"/>
              </w:rPr>
              <w:t>98</w:t>
            </w:r>
          </w:p>
        </w:tc>
        <w:tc>
          <w:tcPr>
            <w:tcW w:w="1459" w:type="dxa"/>
          </w:tcPr>
          <w:p w:rsidR="00F72FA3" w:rsidRPr="00EA57B4" w:rsidRDefault="00F72FA3" w:rsidP="00EA57B4">
            <w:pPr>
              <w:contextualSpacing/>
              <w:jc w:val="both"/>
              <w:rPr>
                <w:b/>
                <w:sz w:val="28"/>
                <w:szCs w:val="28"/>
              </w:rPr>
            </w:pPr>
            <w:r w:rsidRPr="00EA57B4">
              <w:rPr>
                <w:b/>
                <w:sz w:val="28"/>
                <w:szCs w:val="28"/>
              </w:rPr>
              <w:t>94</w:t>
            </w:r>
          </w:p>
        </w:tc>
        <w:tc>
          <w:tcPr>
            <w:tcW w:w="1376" w:type="dxa"/>
          </w:tcPr>
          <w:p w:rsidR="00F72FA3" w:rsidRPr="00EA57B4" w:rsidRDefault="00F72FA3" w:rsidP="00EA57B4">
            <w:pPr>
              <w:contextualSpacing/>
              <w:jc w:val="both"/>
              <w:rPr>
                <w:b/>
                <w:sz w:val="28"/>
                <w:szCs w:val="28"/>
              </w:rPr>
            </w:pPr>
            <w:r w:rsidRPr="00EA57B4">
              <w:rPr>
                <w:b/>
                <w:sz w:val="28"/>
                <w:szCs w:val="28"/>
              </w:rPr>
              <w:t>97</w:t>
            </w:r>
          </w:p>
        </w:tc>
      </w:tr>
    </w:tbl>
    <w:p w:rsidR="00F72FA3" w:rsidRPr="00EA57B4" w:rsidRDefault="00F72FA3" w:rsidP="00EA57B4">
      <w:pPr>
        <w:widowControl w:val="0"/>
        <w:spacing w:after="0" w:line="240" w:lineRule="auto"/>
        <w:ind w:firstLine="567"/>
        <w:contextualSpacing/>
        <w:jc w:val="both"/>
        <w:rPr>
          <w:rFonts w:ascii="Times New Roman" w:hAnsi="Times New Roman" w:cs="Times New Roman"/>
          <w:b/>
          <w:sz w:val="28"/>
          <w:szCs w:val="28"/>
        </w:rPr>
      </w:pPr>
    </w:p>
    <w:p w:rsidR="00F72FA3" w:rsidRPr="00EA57B4" w:rsidRDefault="00F72FA3" w:rsidP="00EA57B4">
      <w:pPr>
        <w:widowControl w:val="0"/>
        <w:spacing w:after="0" w:line="240" w:lineRule="auto"/>
        <w:contextualSpacing/>
        <w:jc w:val="both"/>
        <w:rPr>
          <w:rFonts w:ascii="Times New Roman" w:hAnsi="Times New Roman" w:cs="Times New Roman"/>
          <w:sz w:val="28"/>
          <w:szCs w:val="28"/>
        </w:rPr>
      </w:pPr>
    </w:p>
    <w:p w:rsidR="00F72FA3" w:rsidRPr="00EA57B4" w:rsidRDefault="00F72FA3" w:rsidP="00EA57B4">
      <w:pPr>
        <w:widowControl w:val="0"/>
        <w:spacing w:after="0" w:line="240" w:lineRule="auto"/>
        <w:ind w:firstLine="567"/>
        <w:contextualSpacing/>
        <w:jc w:val="both"/>
        <w:rPr>
          <w:rFonts w:ascii="Times New Roman" w:hAnsi="Times New Roman" w:cs="Times New Roman"/>
          <w:b/>
          <w:sz w:val="28"/>
          <w:szCs w:val="28"/>
        </w:rPr>
      </w:pPr>
      <w:r w:rsidRPr="00EA57B4">
        <w:rPr>
          <w:rFonts w:ascii="Times New Roman" w:hAnsi="Times New Roman" w:cs="Times New Roman"/>
          <w:b/>
          <w:sz w:val="28"/>
          <w:szCs w:val="28"/>
        </w:rPr>
        <w:t>Уровень качества общеобразовательных организаций района</w:t>
      </w:r>
    </w:p>
    <w:p w:rsidR="00F72FA3" w:rsidRPr="00EA57B4" w:rsidRDefault="00F72FA3" w:rsidP="00EA57B4">
      <w:pPr>
        <w:widowControl w:val="0"/>
        <w:spacing w:after="0" w:line="240" w:lineRule="auto"/>
        <w:ind w:firstLine="567"/>
        <w:contextualSpacing/>
        <w:jc w:val="both"/>
        <w:rPr>
          <w:rFonts w:ascii="Times New Roman" w:hAnsi="Times New Roman" w:cs="Times New Roman"/>
          <w:b/>
          <w:sz w:val="28"/>
          <w:szCs w:val="28"/>
        </w:rPr>
      </w:pPr>
    </w:p>
    <w:p w:rsidR="00F72FA3" w:rsidRPr="00EA57B4" w:rsidRDefault="00F72FA3" w:rsidP="00EA57B4">
      <w:pPr>
        <w:widowControl w:val="0"/>
        <w:spacing w:after="0" w:line="240" w:lineRule="auto"/>
        <w:ind w:firstLine="567"/>
        <w:contextualSpacing/>
        <w:jc w:val="both"/>
        <w:rPr>
          <w:rFonts w:ascii="Times New Roman" w:hAnsi="Times New Roman" w:cs="Times New Roman"/>
          <w:b/>
          <w:sz w:val="28"/>
          <w:szCs w:val="28"/>
        </w:rPr>
      </w:pPr>
      <w:r w:rsidRPr="00EA57B4">
        <w:rPr>
          <w:rFonts w:ascii="Times New Roman" w:hAnsi="Times New Roman" w:cs="Times New Roman"/>
          <w:b/>
          <w:sz w:val="28"/>
          <w:szCs w:val="28"/>
        </w:rPr>
        <w:lastRenderedPageBreak/>
        <w:t>Общеобразовательные организации (юридические лица)</w:t>
      </w:r>
    </w:p>
    <w:p w:rsidR="00F72FA3" w:rsidRPr="00EA57B4" w:rsidRDefault="00F72FA3" w:rsidP="00EA57B4">
      <w:pPr>
        <w:widowControl w:val="0"/>
        <w:spacing w:after="0" w:line="240" w:lineRule="auto"/>
        <w:ind w:firstLine="567"/>
        <w:contextualSpacing/>
        <w:jc w:val="both"/>
        <w:rPr>
          <w:rFonts w:ascii="Times New Roman" w:hAnsi="Times New Roman" w:cs="Times New Roman"/>
          <w:b/>
          <w:sz w:val="28"/>
          <w:szCs w:val="28"/>
        </w:rPr>
      </w:pPr>
    </w:p>
    <w:tbl>
      <w:tblPr>
        <w:tblStyle w:val="a8"/>
        <w:tblW w:w="8755" w:type="dxa"/>
        <w:tblLook w:val="04A0"/>
      </w:tblPr>
      <w:tblGrid>
        <w:gridCol w:w="2827"/>
        <w:gridCol w:w="1437"/>
        <w:gridCol w:w="1486"/>
        <w:gridCol w:w="1437"/>
        <w:gridCol w:w="1568"/>
      </w:tblGrid>
      <w:tr w:rsidR="00F72FA3" w:rsidRPr="00EA57B4" w:rsidTr="00F72FA3">
        <w:trPr>
          <w:trHeight w:val="443"/>
        </w:trPr>
        <w:tc>
          <w:tcPr>
            <w:tcW w:w="2943" w:type="dxa"/>
            <w:vMerge w:val="restart"/>
          </w:tcPr>
          <w:p w:rsidR="00F72FA3" w:rsidRPr="00EA57B4" w:rsidRDefault="00F72FA3" w:rsidP="00EA57B4">
            <w:pPr>
              <w:widowControl w:val="0"/>
              <w:contextualSpacing/>
              <w:jc w:val="both"/>
              <w:rPr>
                <w:sz w:val="28"/>
                <w:szCs w:val="28"/>
              </w:rPr>
            </w:pPr>
            <w:r w:rsidRPr="00EA57B4">
              <w:rPr>
                <w:sz w:val="28"/>
                <w:szCs w:val="28"/>
              </w:rPr>
              <w:t>Образовательная организация</w:t>
            </w:r>
          </w:p>
        </w:tc>
        <w:tc>
          <w:tcPr>
            <w:tcW w:w="1459" w:type="dxa"/>
          </w:tcPr>
          <w:p w:rsidR="00F72FA3" w:rsidRPr="00EA57B4" w:rsidRDefault="00F72FA3" w:rsidP="00EA57B4">
            <w:pPr>
              <w:contextualSpacing/>
              <w:jc w:val="both"/>
              <w:rPr>
                <w:sz w:val="28"/>
                <w:szCs w:val="28"/>
              </w:rPr>
            </w:pPr>
            <w:r w:rsidRPr="00EA57B4">
              <w:rPr>
                <w:sz w:val="28"/>
                <w:szCs w:val="28"/>
              </w:rPr>
              <w:t>2024-2025</w:t>
            </w:r>
          </w:p>
          <w:p w:rsidR="00F72FA3" w:rsidRPr="00EA57B4" w:rsidRDefault="00F72FA3" w:rsidP="00EA57B4">
            <w:pPr>
              <w:contextualSpacing/>
              <w:jc w:val="both"/>
              <w:rPr>
                <w:sz w:val="28"/>
                <w:szCs w:val="28"/>
              </w:rPr>
            </w:pPr>
            <w:r w:rsidRPr="00EA57B4">
              <w:rPr>
                <w:sz w:val="28"/>
                <w:szCs w:val="28"/>
              </w:rPr>
              <w:t xml:space="preserve"> учебный год</w:t>
            </w:r>
          </w:p>
        </w:tc>
        <w:tc>
          <w:tcPr>
            <w:tcW w:w="1518" w:type="dxa"/>
          </w:tcPr>
          <w:p w:rsidR="00F72FA3" w:rsidRPr="00EA57B4" w:rsidRDefault="00F72FA3" w:rsidP="00EA57B4">
            <w:pPr>
              <w:contextualSpacing/>
              <w:jc w:val="both"/>
              <w:rPr>
                <w:sz w:val="28"/>
                <w:szCs w:val="28"/>
              </w:rPr>
            </w:pPr>
            <w:r w:rsidRPr="00EA57B4">
              <w:rPr>
                <w:sz w:val="28"/>
                <w:szCs w:val="28"/>
              </w:rPr>
              <w:t>2023-2024</w:t>
            </w:r>
          </w:p>
          <w:p w:rsidR="00F72FA3" w:rsidRPr="00EA57B4" w:rsidRDefault="00F72FA3" w:rsidP="00EA57B4">
            <w:pPr>
              <w:contextualSpacing/>
              <w:jc w:val="both"/>
              <w:rPr>
                <w:sz w:val="28"/>
                <w:szCs w:val="28"/>
              </w:rPr>
            </w:pPr>
            <w:r w:rsidRPr="00EA57B4">
              <w:rPr>
                <w:sz w:val="28"/>
                <w:szCs w:val="28"/>
              </w:rPr>
              <w:t xml:space="preserve"> учебный год</w:t>
            </w:r>
          </w:p>
        </w:tc>
        <w:tc>
          <w:tcPr>
            <w:tcW w:w="1459" w:type="dxa"/>
          </w:tcPr>
          <w:p w:rsidR="00F72FA3" w:rsidRPr="00EA57B4" w:rsidRDefault="00F72FA3" w:rsidP="00EA57B4">
            <w:pPr>
              <w:tabs>
                <w:tab w:val="left" w:pos="0"/>
              </w:tabs>
              <w:contextualSpacing/>
              <w:jc w:val="both"/>
              <w:rPr>
                <w:sz w:val="28"/>
                <w:szCs w:val="28"/>
              </w:rPr>
            </w:pPr>
            <w:r w:rsidRPr="00EA57B4">
              <w:rPr>
                <w:sz w:val="28"/>
                <w:szCs w:val="28"/>
              </w:rPr>
              <w:t>2023-2022 учебный год</w:t>
            </w:r>
          </w:p>
        </w:tc>
        <w:tc>
          <w:tcPr>
            <w:tcW w:w="1376" w:type="dxa"/>
          </w:tcPr>
          <w:p w:rsidR="00F72FA3" w:rsidRPr="00EA57B4" w:rsidRDefault="00F72FA3" w:rsidP="00EA57B4">
            <w:pPr>
              <w:ind w:firstLine="33"/>
              <w:jc w:val="both"/>
              <w:rPr>
                <w:sz w:val="28"/>
                <w:szCs w:val="28"/>
              </w:rPr>
            </w:pPr>
            <w:r w:rsidRPr="00EA57B4">
              <w:rPr>
                <w:sz w:val="28"/>
                <w:szCs w:val="28"/>
              </w:rPr>
              <w:t>Показатель за три учебных года</w:t>
            </w:r>
          </w:p>
        </w:tc>
      </w:tr>
      <w:tr w:rsidR="00F72FA3" w:rsidRPr="00EA57B4" w:rsidTr="00F72FA3">
        <w:tc>
          <w:tcPr>
            <w:tcW w:w="2943" w:type="dxa"/>
            <w:vMerge/>
          </w:tcPr>
          <w:p w:rsidR="00F72FA3" w:rsidRPr="00EA57B4" w:rsidRDefault="00F72FA3" w:rsidP="00EA57B4">
            <w:pPr>
              <w:widowControl w:val="0"/>
              <w:contextualSpacing/>
              <w:jc w:val="both"/>
              <w:rPr>
                <w:sz w:val="28"/>
                <w:szCs w:val="28"/>
              </w:rPr>
            </w:pPr>
          </w:p>
        </w:tc>
        <w:tc>
          <w:tcPr>
            <w:tcW w:w="1459" w:type="dxa"/>
          </w:tcPr>
          <w:p w:rsidR="00F72FA3" w:rsidRPr="00EA57B4" w:rsidRDefault="00F72FA3" w:rsidP="00EA57B4">
            <w:pPr>
              <w:contextualSpacing/>
              <w:jc w:val="both"/>
              <w:rPr>
                <w:sz w:val="28"/>
                <w:szCs w:val="28"/>
              </w:rPr>
            </w:pPr>
            <w:r w:rsidRPr="00EA57B4">
              <w:rPr>
                <w:sz w:val="28"/>
                <w:szCs w:val="28"/>
              </w:rPr>
              <w:t>качество, %</w:t>
            </w:r>
          </w:p>
        </w:tc>
        <w:tc>
          <w:tcPr>
            <w:tcW w:w="1518" w:type="dxa"/>
          </w:tcPr>
          <w:p w:rsidR="00F72FA3" w:rsidRPr="00EA57B4" w:rsidRDefault="00F72FA3" w:rsidP="00EA57B4">
            <w:pPr>
              <w:contextualSpacing/>
              <w:jc w:val="both"/>
              <w:rPr>
                <w:sz w:val="28"/>
                <w:szCs w:val="28"/>
              </w:rPr>
            </w:pPr>
            <w:r w:rsidRPr="00EA57B4">
              <w:rPr>
                <w:sz w:val="28"/>
                <w:szCs w:val="28"/>
              </w:rPr>
              <w:t>качество, %</w:t>
            </w:r>
          </w:p>
        </w:tc>
        <w:tc>
          <w:tcPr>
            <w:tcW w:w="1459" w:type="dxa"/>
          </w:tcPr>
          <w:p w:rsidR="00F72FA3" w:rsidRPr="00EA57B4" w:rsidRDefault="00F72FA3" w:rsidP="00EA57B4">
            <w:pPr>
              <w:contextualSpacing/>
              <w:jc w:val="both"/>
              <w:rPr>
                <w:sz w:val="28"/>
                <w:szCs w:val="28"/>
              </w:rPr>
            </w:pPr>
            <w:r w:rsidRPr="00EA57B4">
              <w:rPr>
                <w:sz w:val="28"/>
                <w:szCs w:val="28"/>
              </w:rPr>
              <w:t>качество, %</w:t>
            </w:r>
          </w:p>
        </w:tc>
        <w:tc>
          <w:tcPr>
            <w:tcW w:w="1376" w:type="dxa"/>
          </w:tcPr>
          <w:p w:rsidR="00F72FA3" w:rsidRPr="00EA57B4" w:rsidRDefault="00F72FA3" w:rsidP="00EA57B4">
            <w:pPr>
              <w:contextualSpacing/>
              <w:jc w:val="both"/>
              <w:rPr>
                <w:sz w:val="28"/>
                <w:szCs w:val="28"/>
              </w:rPr>
            </w:pPr>
            <w:r w:rsidRPr="00EA57B4">
              <w:rPr>
                <w:sz w:val="28"/>
                <w:szCs w:val="28"/>
              </w:rPr>
              <w:t>%</w:t>
            </w:r>
          </w:p>
        </w:tc>
      </w:tr>
      <w:tr w:rsidR="00F72FA3" w:rsidRPr="00EA57B4" w:rsidTr="00F72FA3">
        <w:trPr>
          <w:trHeight w:val="188"/>
        </w:trPr>
        <w:tc>
          <w:tcPr>
            <w:tcW w:w="2943" w:type="dxa"/>
          </w:tcPr>
          <w:p w:rsidR="00F72FA3" w:rsidRPr="00EA57B4" w:rsidRDefault="00F72FA3" w:rsidP="00EA57B4">
            <w:pPr>
              <w:widowControl w:val="0"/>
              <w:contextualSpacing/>
              <w:jc w:val="both"/>
              <w:rPr>
                <w:sz w:val="28"/>
                <w:szCs w:val="28"/>
              </w:rPr>
            </w:pPr>
            <w:r w:rsidRPr="00EA57B4">
              <w:rPr>
                <w:sz w:val="28"/>
                <w:szCs w:val="28"/>
              </w:rPr>
              <w:t>МБОУ «Хабарская СОШ №2»</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51</w:t>
            </w:r>
          </w:p>
        </w:tc>
        <w:tc>
          <w:tcPr>
            <w:tcW w:w="1518" w:type="dxa"/>
            <w:shd w:val="clear" w:color="auto" w:fill="00B050"/>
          </w:tcPr>
          <w:p w:rsidR="00F72FA3" w:rsidRPr="00EA57B4" w:rsidRDefault="00F72FA3" w:rsidP="00EA57B4">
            <w:pPr>
              <w:contextualSpacing/>
              <w:jc w:val="both"/>
              <w:rPr>
                <w:sz w:val="28"/>
                <w:szCs w:val="28"/>
              </w:rPr>
            </w:pPr>
            <w:r w:rsidRPr="00EA57B4">
              <w:rPr>
                <w:sz w:val="28"/>
                <w:szCs w:val="28"/>
              </w:rPr>
              <w:t>42</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44</w:t>
            </w:r>
          </w:p>
        </w:tc>
        <w:tc>
          <w:tcPr>
            <w:tcW w:w="1376" w:type="dxa"/>
            <w:shd w:val="clear" w:color="auto" w:fill="00B050"/>
          </w:tcPr>
          <w:p w:rsidR="00F72FA3" w:rsidRPr="00EA57B4" w:rsidRDefault="00F72FA3" w:rsidP="00EA57B4">
            <w:pPr>
              <w:contextualSpacing/>
              <w:jc w:val="both"/>
              <w:rPr>
                <w:sz w:val="28"/>
                <w:szCs w:val="28"/>
              </w:rPr>
            </w:pPr>
            <w:r w:rsidRPr="00EA57B4">
              <w:rPr>
                <w:sz w:val="28"/>
                <w:szCs w:val="28"/>
              </w:rPr>
              <w:t>46</w:t>
            </w:r>
          </w:p>
        </w:tc>
      </w:tr>
      <w:tr w:rsidR="00F72FA3" w:rsidRPr="00EA57B4" w:rsidTr="00F72FA3">
        <w:trPr>
          <w:trHeight w:val="261"/>
        </w:trPr>
        <w:tc>
          <w:tcPr>
            <w:tcW w:w="2943" w:type="dxa"/>
          </w:tcPr>
          <w:p w:rsidR="00F72FA3" w:rsidRPr="00EA57B4" w:rsidRDefault="00F72FA3" w:rsidP="00EA57B4">
            <w:pPr>
              <w:contextualSpacing/>
              <w:jc w:val="both"/>
              <w:rPr>
                <w:sz w:val="28"/>
                <w:szCs w:val="28"/>
              </w:rPr>
            </w:pPr>
            <w:r w:rsidRPr="00EA57B4">
              <w:rPr>
                <w:sz w:val="28"/>
                <w:szCs w:val="28"/>
              </w:rPr>
              <w:t>МБОУ «Коротоякская СОШ»</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44</w:t>
            </w:r>
          </w:p>
        </w:tc>
        <w:tc>
          <w:tcPr>
            <w:tcW w:w="1518" w:type="dxa"/>
            <w:shd w:val="clear" w:color="auto" w:fill="FF0000"/>
          </w:tcPr>
          <w:p w:rsidR="00F72FA3" w:rsidRPr="00EA57B4" w:rsidRDefault="00F72FA3" w:rsidP="00EA57B4">
            <w:pPr>
              <w:contextualSpacing/>
              <w:jc w:val="both"/>
              <w:rPr>
                <w:sz w:val="28"/>
                <w:szCs w:val="28"/>
              </w:rPr>
            </w:pPr>
            <w:r w:rsidRPr="00EA57B4">
              <w:rPr>
                <w:sz w:val="28"/>
                <w:szCs w:val="28"/>
              </w:rPr>
              <w:t>29</w:t>
            </w:r>
          </w:p>
        </w:tc>
        <w:tc>
          <w:tcPr>
            <w:tcW w:w="1459" w:type="dxa"/>
            <w:shd w:val="clear" w:color="auto" w:fill="FFFF00"/>
          </w:tcPr>
          <w:p w:rsidR="00F72FA3" w:rsidRPr="00EA57B4" w:rsidRDefault="00F72FA3" w:rsidP="00EA57B4">
            <w:pPr>
              <w:contextualSpacing/>
              <w:jc w:val="both"/>
              <w:rPr>
                <w:sz w:val="28"/>
                <w:szCs w:val="28"/>
              </w:rPr>
            </w:pPr>
            <w:r w:rsidRPr="00EA57B4">
              <w:rPr>
                <w:sz w:val="28"/>
                <w:szCs w:val="28"/>
              </w:rPr>
              <w:t>34</w:t>
            </w:r>
          </w:p>
        </w:tc>
        <w:tc>
          <w:tcPr>
            <w:tcW w:w="1376" w:type="dxa"/>
            <w:shd w:val="clear" w:color="auto" w:fill="FFFF00"/>
          </w:tcPr>
          <w:p w:rsidR="00F72FA3" w:rsidRPr="00EA57B4" w:rsidRDefault="00F72FA3" w:rsidP="00EA57B4">
            <w:pPr>
              <w:contextualSpacing/>
              <w:jc w:val="both"/>
              <w:rPr>
                <w:sz w:val="28"/>
                <w:szCs w:val="28"/>
              </w:rPr>
            </w:pPr>
            <w:r w:rsidRPr="00EA57B4">
              <w:rPr>
                <w:sz w:val="28"/>
                <w:szCs w:val="28"/>
              </w:rPr>
              <w:t>36</w:t>
            </w:r>
          </w:p>
        </w:tc>
      </w:tr>
      <w:tr w:rsidR="00F72FA3" w:rsidRPr="00EA57B4" w:rsidTr="00F72FA3">
        <w:trPr>
          <w:trHeight w:val="249"/>
        </w:trPr>
        <w:tc>
          <w:tcPr>
            <w:tcW w:w="2943" w:type="dxa"/>
          </w:tcPr>
          <w:p w:rsidR="00F72FA3" w:rsidRPr="00EA57B4" w:rsidRDefault="00F72FA3" w:rsidP="00EA57B4">
            <w:pPr>
              <w:widowControl w:val="0"/>
              <w:contextualSpacing/>
              <w:jc w:val="both"/>
              <w:rPr>
                <w:sz w:val="28"/>
                <w:szCs w:val="28"/>
              </w:rPr>
            </w:pPr>
            <w:r w:rsidRPr="00EA57B4">
              <w:rPr>
                <w:sz w:val="28"/>
                <w:szCs w:val="28"/>
              </w:rPr>
              <w:t>МБОУ «Хабарская СОШ №1»</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43</w:t>
            </w:r>
          </w:p>
        </w:tc>
        <w:tc>
          <w:tcPr>
            <w:tcW w:w="1518" w:type="dxa"/>
            <w:shd w:val="clear" w:color="auto" w:fill="FFFF00"/>
          </w:tcPr>
          <w:p w:rsidR="00F72FA3" w:rsidRPr="00EA57B4" w:rsidRDefault="00F72FA3" w:rsidP="00EA57B4">
            <w:pPr>
              <w:contextualSpacing/>
              <w:jc w:val="both"/>
              <w:rPr>
                <w:sz w:val="28"/>
                <w:szCs w:val="28"/>
              </w:rPr>
            </w:pPr>
            <w:r w:rsidRPr="00EA57B4">
              <w:rPr>
                <w:sz w:val="28"/>
                <w:szCs w:val="28"/>
              </w:rPr>
              <w:t>36</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38</w:t>
            </w:r>
          </w:p>
        </w:tc>
        <w:tc>
          <w:tcPr>
            <w:tcW w:w="1376" w:type="dxa"/>
            <w:shd w:val="clear" w:color="auto" w:fill="00B050"/>
          </w:tcPr>
          <w:p w:rsidR="00F72FA3" w:rsidRPr="00EA57B4" w:rsidRDefault="00F72FA3" w:rsidP="00EA57B4">
            <w:pPr>
              <w:contextualSpacing/>
              <w:jc w:val="both"/>
              <w:rPr>
                <w:sz w:val="28"/>
                <w:szCs w:val="28"/>
              </w:rPr>
            </w:pPr>
            <w:r w:rsidRPr="00EA57B4">
              <w:rPr>
                <w:sz w:val="28"/>
                <w:szCs w:val="28"/>
              </w:rPr>
              <w:t>39</w:t>
            </w:r>
          </w:p>
        </w:tc>
      </w:tr>
      <w:tr w:rsidR="00F72FA3" w:rsidRPr="00EA57B4" w:rsidTr="00F72FA3">
        <w:trPr>
          <w:trHeight w:val="249"/>
        </w:trPr>
        <w:tc>
          <w:tcPr>
            <w:tcW w:w="2943" w:type="dxa"/>
          </w:tcPr>
          <w:p w:rsidR="00F72FA3" w:rsidRPr="00EA57B4" w:rsidRDefault="00F72FA3" w:rsidP="00EA57B4">
            <w:pPr>
              <w:widowControl w:val="0"/>
              <w:contextualSpacing/>
              <w:jc w:val="both"/>
              <w:rPr>
                <w:sz w:val="28"/>
                <w:szCs w:val="28"/>
              </w:rPr>
            </w:pPr>
            <w:r w:rsidRPr="00EA57B4">
              <w:rPr>
                <w:sz w:val="28"/>
                <w:szCs w:val="28"/>
              </w:rPr>
              <w:t>МБОУ «Мартовская СОШ»</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42</w:t>
            </w:r>
          </w:p>
        </w:tc>
        <w:tc>
          <w:tcPr>
            <w:tcW w:w="1518" w:type="dxa"/>
            <w:shd w:val="clear" w:color="auto" w:fill="00B050"/>
          </w:tcPr>
          <w:p w:rsidR="00F72FA3" w:rsidRPr="00EA57B4" w:rsidRDefault="00F72FA3" w:rsidP="00EA57B4">
            <w:pPr>
              <w:contextualSpacing/>
              <w:jc w:val="both"/>
              <w:rPr>
                <w:sz w:val="28"/>
                <w:szCs w:val="28"/>
              </w:rPr>
            </w:pPr>
            <w:r w:rsidRPr="00EA57B4">
              <w:rPr>
                <w:sz w:val="28"/>
                <w:szCs w:val="28"/>
              </w:rPr>
              <w:t>45</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47</w:t>
            </w:r>
          </w:p>
        </w:tc>
        <w:tc>
          <w:tcPr>
            <w:tcW w:w="1376" w:type="dxa"/>
            <w:shd w:val="clear" w:color="auto" w:fill="00B050"/>
          </w:tcPr>
          <w:p w:rsidR="00F72FA3" w:rsidRPr="00EA57B4" w:rsidRDefault="00F72FA3" w:rsidP="00EA57B4">
            <w:pPr>
              <w:contextualSpacing/>
              <w:jc w:val="both"/>
              <w:rPr>
                <w:sz w:val="28"/>
                <w:szCs w:val="28"/>
              </w:rPr>
            </w:pPr>
            <w:r w:rsidRPr="00EA57B4">
              <w:rPr>
                <w:sz w:val="28"/>
                <w:szCs w:val="28"/>
              </w:rPr>
              <w:t>45</w:t>
            </w:r>
          </w:p>
        </w:tc>
      </w:tr>
      <w:tr w:rsidR="00F72FA3" w:rsidRPr="00EA57B4" w:rsidTr="00F72FA3">
        <w:tc>
          <w:tcPr>
            <w:tcW w:w="2943" w:type="dxa"/>
            <w:shd w:val="clear" w:color="auto" w:fill="FFFFFF" w:themeFill="background1"/>
          </w:tcPr>
          <w:p w:rsidR="00F72FA3" w:rsidRPr="00EA57B4" w:rsidRDefault="00F72FA3" w:rsidP="00EA57B4">
            <w:pPr>
              <w:widowControl w:val="0"/>
              <w:contextualSpacing/>
              <w:jc w:val="both"/>
              <w:rPr>
                <w:sz w:val="28"/>
                <w:szCs w:val="28"/>
              </w:rPr>
            </w:pPr>
            <w:r w:rsidRPr="00EA57B4">
              <w:rPr>
                <w:sz w:val="28"/>
                <w:szCs w:val="28"/>
              </w:rPr>
              <w:t>МБОУ «Гастелловская СОШ»</w:t>
            </w:r>
          </w:p>
        </w:tc>
        <w:tc>
          <w:tcPr>
            <w:tcW w:w="1459" w:type="dxa"/>
            <w:shd w:val="clear" w:color="auto" w:fill="FFFF00"/>
          </w:tcPr>
          <w:p w:rsidR="00F72FA3" w:rsidRPr="00EA57B4" w:rsidRDefault="00F72FA3" w:rsidP="00EA57B4">
            <w:pPr>
              <w:contextualSpacing/>
              <w:jc w:val="both"/>
              <w:rPr>
                <w:sz w:val="28"/>
                <w:szCs w:val="28"/>
              </w:rPr>
            </w:pPr>
            <w:r w:rsidRPr="00EA57B4">
              <w:rPr>
                <w:sz w:val="28"/>
                <w:szCs w:val="28"/>
              </w:rPr>
              <w:t>36</w:t>
            </w:r>
          </w:p>
        </w:tc>
        <w:tc>
          <w:tcPr>
            <w:tcW w:w="1518" w:type="dxa"/>
            <w:shd w:val="clear" w:color="auto" w:fill="FFFF00"/>
          </w:tcPr>
          <w:p w:rsidR="00F72FA3" w:rsidRPr="00EA57B4" w:rsidRDefault="00F72FA3" w:rsidP="00EA57B4">
            <w:pPr>
              <w:contextualSpacing/>
              <w:jc w:val="both"/>
              <w:rPr>
                <w:sz w:val="28"/>
                <w:szCs w:val="28"/>
              </w:rPr>
            </w:pPr>
            <w:r w:rsidRPr="00EA57B4">
              <w:rPr>
                <w:sz w:val="28"/>
                <w:szCs w:val="28"/>
              </w:rPr>
              <w:t>32</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42</w:t>
            </w:r>
          </w:p>
        </w:tc>
        <w:tc>
          <w:tcPr>
            <w:tcW w:w="1376" w:type="dxa"/>
            <w:shd w:val="clear" w:color="auto" w:fill="FFFF00"/>
          </w:tcPr>
          <w:p w:rsidR="00F72FA3" w:rsidRPr="00EA57B4" w:rsidRDefault="00F72FA3" w:rsidP="00EA57B4">
            <w:pPr>
              <w:contextualSpacing/>
              <w:jc w:val="both"/>
              <w:rPr>
                <w:sz w:val="28"/>
                <w:szCs w:val="28"/>
              </w:rPr>
            </w:pPr>
            <w:r w:rsidRPr="00EA57B4">
              <w:rPr>
                <w:sz w:val="28"/>
                <w:szCs w:val="28"/>
              </w:rPr>
              <w:t>37</w:t>
            </w:r>
          </w:p>
        </w:tc>
      </w:tr>
      <w:tr w:rsidR="00F72FA3" w:rsidRPr="00EA57B4" w:rsidTr="00F72FA3">
        <w:tc>
          <w:tcPr>
            <w:tcW w:w="2943" w:type="dxa"/>
            <w:shd w:val="clear" w:color="auto" w:fill="FFFFFF" w:themeFill="background1"/>
          </w:tcPr>
          <w:p w:rsidR="00F72FA3" w:rsidRPr="00EA57B4" w:rsidRDefault="00F72FA3" w:rsidP="00EA57B4">
            <w:pPr>
              <w:widowControl w:val="0"/>
              <w:contextualSpacing/>
              <w:jc w:val="both"/>
              <w:rPr>
                <w:sz w:val="28"/>
                <w:szCs w:val="28"/>
              </w:rPr>
            </w:pPr>
            <w:r w:rsidRPr="00EA57B4">
              <w:rPr>
                <w:sz w:val="28"/>
                <w:szCs w:val="28"/>
              </w:rPr>
              <w:t>МБОУ «Свердловская СОШ»</w:t>
            </w:r>
          </w:p>
        </w:tc>
        <w:tc>
          <w:tcPr>
            <w:tcW w:w="1459" w:type="dxa"/>
            <w:shd w:val="clear" w:color="auto" w:fill="FFFF00"/>
          </w:tcPr>
          <w:p w:rsidR="00F72FA3" w:rsidRPr="00EA57B4" w:rsidRDefault="00F72FA3" w:rsidP="00EA57B4">
            <w:pPr>
              <w:contextualSpacing/>
              <w:jc w:val="both"/>
              <w:rPr>
                <w:sz w:val="28"/>
                <w:szCs w:val="28"/>
              </w:rPr>
            </w:pPr>
            <w:r w:rsidRPr="00EA57B4">
              <w:rPr>
                <w:sz w:val="28"/>
                <w:szCs w:val="28"/>
              </w:rPr>
              <w:t>35</w:t>
            </w:r>
          </w:p>
        </w:tc>
        <w:tc>
          <w:tcPr>
            <w:tcW w:w="1518" w:type="dxa"/>
            <w:shd w:val="clear" w:color="auto" w:fill="FF0000"/>
          </w:tcPr>
          <w:p w:rsidR="00F72FA3" w:rsidRPr="00EA57B4" w:rsidRDefault="00F72FA3" w:rsidP="00EA57B4">
            <w:pPr>
              <w:contextualSpacing/>
              <w:jc w:val="both"/>
              <w:rPr>
                <w:sz w:val="28"/>
                <w:szCs w:val="28"/>
              </w:rPr>
            </w:pPr>
            <w:r w:rsidRPr="00EA57B4">
              <w:rPr>
                <w:sz w:val="28"/>
                <w:szCs w:val="28"/>
              </w:rPr>
              <w:t>19</w:t>
            </w:r>
          </w:p>
        </w:tc>
        <w:tc>
          <w:tcPr>
            <w:tcW w:w="1459" w:type="dxa"/>
            <w:shd w:val="clear" w:color="auto" w:fill="FF0000"/>
          </w:tcPr>
          <w:p w:rsidR="00F72FA3" w:rsidRPr="00EA57B4" w:rsidRDefault="00F72FA3" w:rsidP="00EA57B4">
            <w:pPr>
              <w:contextualSpacing/>
              <w:jc w:val="both"/>
              <w:rPr>
                <w:sz w:val="28"/>
                <w:szCs w:val="28"/>
              </w:rPr>
            </w:pPr>
            <w:r w:rsidRPr="00EA57B4">
              <w:rPr>
                <w:sz w:val="28"/>
                <w:szCs w:val="28"/>
              </w:rPr>
              <w:t>27</w:t>
            </w:r>
          </w:p>
        </w:tc>
        <w:tc>
          <w:tcPr>
            <w:tcW w:w="1376" w:type="dxa"/>
            <w:shd w:val="clear" w:color="auto" w:fill="FF0000"/>
          </w:tcPr>
          <w:p w:rsidR="00F72FA3" w:rsidRPr="00EA57B4" w:rsidRDefault="00F72FA3" w:rsidP="00EA57B4">
            <w:pPr>
              <w:contextualSpacing/>
              <w:jc w:val="both"/>
              <w:rPr>
                <w:sz w:val="28"/>
                <w:szCs w:val="28"/>
              </w:rPr>
            </w:pPr>
            <w:r w:rsidRPr="00EA57B4">
              <w:rPr>
                <w:sz w:val="28"/>
                <w:szCs w:val="28"/>
              </w:rPr>
              <w:t>27</w:t>
            </w:r>
          </w:p>
        </w:tc>
      </w:tr>
      <w:tr w:rsidR="00F72FA3" w:rsidRPr="00EA57B4" w:rsidTr="00F72FA3">
        <w:trPr>
          <w:trHeight w:val="145"/>
        </w:trPr>
        <w:tc>
          <w:tcPr>
            <w:tcW w:w="2943" w:type="dxa"/>
            <w:shd w:val="clear" w:color="auto" w:fill="FFFFFF" w:themeFill="background1"/>
          </w:tcPr>
          <w:p w:rsidR="00F72FA3" w:rsidRPr="00EA57B4" w:rsidRDefault="00F72FA3" w:rsidP="00EA57B4">
            <w:pPr>
              <w:contextualSpacing/>
              <w:jc w:val="both"/>
              <w:rPr>
                <w:sz w:val="28"/>
                <w:szCs w:val="28"/>
              </w:rPr>
            </w:pPr>
            <w:r w:rsidRPr="00EA57B4">
              <w:rPr>
                <w:sz w:val="28"/>
                <w:szCs w:val="28"/>
              </w:rPr>
              <w:t>МБОУ «Ильинская СОШ»</w:t>
            </w:r>
          </w:p>
        </w:tc>
        <w:tc>
          <w:tcPr>
            <w:tcW w:w="1459" w:type="dxa"/>
            <w:shd w:val="clear" w:color="auto" w:fill="FFFF00"/>
          </w:tcPr>
          <w:p w:rsidR="00F72FA3" w:rsidRPr="00EA57B4" w:rsidRDefault="00F72FA3" w:rsidP="00EA57B4">
            <w:pPr>
              <w:contextualSpacing/>
              <w:jc w:val="both"/>
              <w:rPr>
                <w:sz w:val="28"/>
                <w:szCs w:val="28"/>
              </w:rPr>
            </w:pPr>
            <w:r w:rsidRPr="00EA57B4">
              <w:rPr>
                <w:sz w:val="28"/>
                <w:szCs w:val="28"/>
              </w:rPr>
              <w:t>39</w:t>
            </w:r>
          </w:p>
        </w:tc>
        <w:tc>
          <w:tcPr>
            <w:tcW w:w="1518" w:type="dxa"/>
            <w:shd w:val="clear" w:color="auto" w:fill="FF0000"/>
          </w:tcPr>
          <w:p w:rsidR="00F72FA3" w:rsidRPr="00EA57B4" w:rsidRDefault="00F72FA3" w:rsidP="00EA57B4">
            <w:pPr>
              <w:contextualSpacing/>
              <w:jc w:val="both"/>
              <w:rPr>
                <w:sz w:val="28"/>
                <w:szCs w:val="28"/>
              </w:rPr>
            </w:pPr>
            <w:r w:rsidRPr="00EA57B4">
              <w:rPr>
                <w:sz w:val="28"/>
                <w:szCs w:val="28"/>
              </w:rPr>
              <w:t>30</w:t>
            </w:r>
          </w:p>
        </w:tc>
        <w:tc>
          <w:tcPr>
            <w:tcW w:w="1459" w:type="dxa"/>
            <w:shd w:val="clear" w:color="auto" w:fill="FF0000"/>
          </w:tcPr>
          <w:p w:rsidR="00F72FA3" w:rsidRPr="00EA57B4" w:rsidRDefault="00F72FA3" w:rsidP="00EA57B4">
            <w:pPr>
              <w:contextualSpacing/>
              <w:jc w:val="both"/>
              <w:rPr>
                <w:sz w:val="28"/>
                <w:szCs w:val="28"/>
              </w:rPr>
            </w:pPr>
            <w:r w:rsidRPr="00EA57B4">
              <w:rPr>
                <w:sz w:val="28"/>
                <w:szCs w:val="28"/>
              </w:rPr>
              <w:t>13</w:t>
            </w:r>
          </w:p>
        </w:tc>
        <w:tc>
          <w:tcPr>
            <w:tcW w:w="1376" w:type="dxa"/>
            <w:shd w:val="clear" w:color="auto" w:fill="FF0000"/>
          </w:tcPr>
          <w:p w:rsidR="00F72FA3" w:rsidRPr="00EA57B4" w:rsidRDefault="00F72FA3" w:rsidP="00EA57B4">
            <w:pPr>
              <w:contextualSpacing/>
              <w:jc w:val="both"/>
              <w:rPr>
                <w:sz w:val="28"/>
                <w:szCs w:val="28"/>
              </w:rPr>
            </w:pPr>
            <w:r w:rsidRPr="00EA57B4">
              <w:rPr>
                <w:sz w:val="28"/>
                <w:szCs w:val="28"/>
              </w:rPr>
              <w:t>27</w:t>
            </w:r>
          </w:p>
        </w:tc>
      </w:tr>
      <w:tr w:rsidR="00F72FA3" w:rsidRPr="00EA57B4" w:rsidTr="00F72FA3">
        <w:trPr>
          <w:trHeight w:val="272"/>
        </w:trPr>
        <w:tc>
          <w:tcPr>
            <w:tcW w:w="2943" w:type="dxa"/>
            <w:shd w:val="clear" w:color="auto" w:fill="FFFFFF" w:themeFill="background1"/>
          </w:tcPr>
          <w:p w:rsidR="00F72FA3" w:rsidRPr="00EA57B4" w:rsidRDefault="00F72FA3" w:rsidP="00EA57B4">
            <w:pPr>
              <w:widowControl w:val="0"/>
              <w:contextualSpacing/>
              <w:jc w:val="both"/>
              <w:rPr>
                <w:sz w:val="28"/>
                <w:szCs w:val="28"/>
              </w:rPr>
            </w:pPr>
            <w:r w:rsidRPr="00EA57B4">
              <w:rPr>
                <w:sz w:val="28"/>
                <w:szCs w:val="28"/>
              </w:rPr>
              <w:t>ИТОГО:</w:t>
            </w:r>
          </w:p>
        </w:tc>
        <w:tc>
          <w:tcPr>
            <w:tcW w:w="1459" w:type="dxa"/>
          </w:tcPr>
          <w:p w:rsidR="00F72FA3" w:rsidRPr="00EA57B4" w:rsidRDefault="00F72FA3" w:rsidP="00EA57B4">
            <w:pPr>
              <w:contextualSpacing/>
              <w:jc w:val="both"/>
              <w:rPr>
                <w:b/>
                <w:sz w:val="28"/>
                <w:szCs w:val="28"/>
              </w:rPr>
            </w:pPr>
            <w:r w:rsidRPr="00EA57B4">
              <w:rPr>
                <w:b/>
                <w:sz w:val="28"/>
                <w:szCs w:val="28"/>
              </w:rPr>
              <w:t>41%</w:t>
            </w:r>
          </w:p>
        </w:tc>
        <w:tc>
          <w:tcPr>
            <w:tcW w:w="1518" w:type="dxa"/>
          </w:tcPr>
          <w:p w:rsidR="00F72FA3" w:rsidRPr="00EA57B4" w:rsidRDefault="00F72FA3" w:rsidP="00EA57B4">
            <w:pPr>
              <w:contextualSpacing/>
              <w:jc w:val="both"/>
              <w:rPr>
                <w:b/>
                <w:sz w:val="28"/>
                <w:szCs w:val="28"/>
              </w:rPr>
            </w:pPr>
            <w:r w:rsidRPr="00EA57B4">
              <w:rPr>
                <w:b/>
                <w:sz w:val="28"/>
                <w:szCs w:val="28"/>
              </w:rPr>
              <w:t>38%</w:t>
            </w:r>
          </w:p>
        </w:tc>
        <w:tc>
          <w:tcPr>
            <w:tcW w:w="1459" w:type="dxa"/>
          </w:tcPr>
          <w:p w:rsidR="00F72FA3" w:rsidRPr="00EA57B4" w:rsidRDefault="00F72FA3" w:rsidP="00EA57B4">
            <w:pPr>
              <w:contextualSpacing/>
              <w:jc w:val="both"/>
              <w:rPr>
                <w:b/>
                <w:sz w:val="28"/>
                <w:szCs w:val="28"/>
              </w:rPr>
            </w:pPr>
            <w:r w:rsidRPr="00EA57B4">
              <w:rPr>
                <w:b/>
                <w:sz w:val="28"/>
                <w:szCs w:val="28"/>
              </w:rPr>
              <w:t>36%</w:t>
            </w:r>
          </w:p>
        </w:tc>
        <w:tc>
          <w:tcPr>
            <w:tcW w:w="1376" w:type="dxa"/>
            <w:shd w:val="clear" w:color="auto" w:fill="FFFFFF" w:themeFill="background1"/>
          </w:tcPr>
          <w:p w:rsidR="00F72FA3" w:rsidRPr="00EA57B4" w:rsidRDefault="00F72FA3" w:rsidP="00EA57B4">
            <w:pPr>
              <w:contextualSpacing/>
              <w:jc w:val="both"/>
              <w:rPr>
                <w:b/>
                <w:sz w:val="28"/>
                <w:szCs w:val="28"/>
              </w:rPr>
            </w:pPr>
            <w:r w:rsidRPr="00EA57B4">
              <w:rPr>
                <w:b/>
                <w:sz w:val="28"/>
                <w:szCs w:val="28"/>
              </w:rPr>
              <w:t>38%</w:t>
            </w:r>
          </w:p>
        </w:tc>
      </w:tr>
    </w:tbl>
    <w:p w:rsidR="00F72FA3" w:rsidRPr="00EA57B4" w:rsidRDefault="00F72FA3" w:rsidP="00EA57B4">
      <w:pPr>
        <w:widowControl w:val="0"/>
        <w:spacing w:after="0" w:line="240" w:lineRule="auto"/>
        <w:ind w:firstLine="567"/>
        <w:contextualSpacing/>
        <w:jc w:val="both"/>
        <w:rPr>
          <w:rFonts w:ascii="Times New Roman" w:hAnsi="Times New Roman" w:cs="Times New Roman"/>
          <w:b/>
          <w:sz w:val="28"/>
          <w:szCs w:val="28"/>
        </w:rPr>
      </w:pPr>
    </w:p>
    <w:p w:rsidR="00F72FA3" w:rsidRPr="00EA57B4" w:rsidRDefault="00F72FA3" w:rsidP="00EA57B4">
      <w:pPr>
        <w:widowControl w:val="0"/>
        <w:spacing w:after="0" w:line="240" w:lineRule="auto"/>
        <w:ind w:firstLine="567"/>
        <w:contextualSpacing/>
        <w:jc w:val="both"/>
        <w:rPr>
          <w:rFonts w:ascii="Times New Roman" w:hAnsi="Times New Roman" w:cs="Times New Roman"/>
          <w:b/>
          <w:sz w:val="28"/>
          <w:szCs w:val="28"/>
        </w:rPr>
      </w:pPr>
      <w:r w:rsidRPr="00EA57B4">
        <w:rPr>
          <w:rFonts w:ascii="Times New Roman" w:hAnsi="Times New Roman" w:cs="Times New Roman"/>
          <w:b/>
          <w:sz w:val="28"/>
          <w:szCs w:val="28"/>
        </w:rPr>
        <w:t>Образовательные организации (филиалы)</w:t>
      </w:r>
    </w:p>
    <w:p w:rsidR="00F72FA3" w:rsidRPr="00EA57B4" w:rsidRDefault="00F72FA3" w:rsidP="00EA57B4">
      <w:pPr>
        <w:widowControl w:val="0"/>
        <w:spacing w:after="0" w:line="240" w:lineRule="auto"/>
        <w:ind w:firstLine="567"/>
        <w:contextualSpacing/>
        <w:jc w:val="both"/>
        <w:rPr>
          <w:rFonts w:ascii="Times New Roman" w:hAnsi="Times New Roman" w:cs="Times New Roman"/>
          <w:b/>
          <w:sz w:val="28"/>
          <w:szCs w:val="28"/>
        </w:rPr>
      </w:pPr>
    </w:p>
    <w:tbl>
      <w:tblPr>
        <w:tblStyle w:val="a8"/>
        <w:tblW w:w="8755" w:type="dxa"/>
        <w:tblLook w:val="04A0"/>
      </w:tblPr>
      <w:tblGrid>
        <w:gridCol w:w="2827"/>
        <w:gridCol w:w="1437"/>
        <w:gridCol w:w="1486"/>
        <w:gridCol w:w="1437"/>
        <w:gridCol w:w="1568"/>
      </w:tblGrid>
      <w:tr w:rsidR="00F72FA3" w:rsidRPr="00EA57B4" w:rsidTr="00F72FA3">
        <w:trPr>
          <w:trHeight w:val="443"/>
        </w:trPr>
        <w:tc>
          <w:tcPr>
            <w:tcW w:w="2943" w:type="dxa"/>
            <w:vMerge w:val="restart"/>
          </w:tcPr>
          <w:p w:rsidR="00F72FA3" w:rsidRPr="00EA57B4" w:rsidRDefault="00F72FA3" w:rsidP="00EA57B4">
            <w:pPr>
              <w:widowControl w:val="0"/>
              <w:contextualSpacing/>
              <w:jc w:val="both"/>
              <w:rPr>
                <w:sz w:val="28"/>
                <w:szCs w:val="28"/>
              </w:rPr>
            </w:pPr>
            <w:r w:rsidRPr="00EA57B4">
              <w:rPr>
                <w:sz w:val="28"/>
                <w:szCs w:val="28"/>
              </w:rPr>
              <w:t>Образовательная организация</w:t>
            </w:r>
          </w:p>
        </w:tc>
        <w:tc>
          <w:tcPr>
            <w:tcW w:w="1459" w:type="dxa"/>
          </w:tcPr>
          <w:p w:rsidR="00F72FA3" w:rsidRPr="00EA57B4" w:rsidRDefault="00F72FA3" w:rsidP="00EA57B4">
            <w:pPr>
              <w:contextualSpacing/>
              <w:jc w:val="both"/>
              <w:rPr>
                <w:sz w:val="28"/>
                <w:szCs w:val="28"/>
              </w:rPr>
            </w:pPr>
            <w:r w:rsidRPr="00EA57B4">
              <w:rPr>
                <w:sz w:val="28"/>
                <w:szCs w:val="28"/>
              </w:rPr>
              <w:t>2024-2025</w:t>
            </w:r>
          </w:p>
          <w:p w:rsidR="00F72FA3" w:rsidRPr="00EA57B4" w:rsidRDefault="00F72FA3" w:rsidP="00EA57B4">
            <w:pPr>
              <w:contextualSpacing/>
              <w:jc w:val="both"/>
              <w:rPr>
                <w:sz w:val="28"/>
                <w:szCs w:val="28"/>
              </w:rPr>
            </w:pPr>
            <w:r w:rsidRPr="00EA57B4">
              <w:rPr>
                <w:sz w:val="28"/>
                <w:szCs w:val="28"/>
              </w:rPr>
              <w:t xml:space="preserve"> учебный год</w:t>
            </w:r>
          </w:p>
        </w:tc>
        <w:tc>
          <w:tcPr>
            <w:tcW w:w="1518" w:type="dxa"/>
          </w:tcPr>
          <w:p w:rsidR="00F72FA3" w:rsidRPr="00EA57B4" w:rsidRDefault="00F72FA3" w:rsidP="00EA57B4">
            <w:pPr>
              <w:contextualSpacing/>
              <w:jc w:val="both"/>
              <w:rPr>
                <w:sz w:val="28"/>
                <w:szCs w:val="28"/>
              </w:rPr>
            </w:pPr>
            <w:r w:rsidRPr="00EA57B4">
              <w:rPr>
                <w:sz w:val="28"/>
                <w:szCs w:val="28"/>
              </w:rPr>
              <w:t>2023-2024</w:t>
            </w:r>
          </w:p>
          <w:p w:rsidR="00F72FA3" w:rsidRPr="00EA57B4" w:rsidRDefault="00F72FA3" w:rsidP="00EA57B4">
            <w:pPr>
              <w:contextualSpacing/>
              <w:jc w:val="both"/>
              <w:rPr>
                <w:sz w:val="28"/>
                <w:szCs w:val="28"/>
              </w:rPr>
            </w:pPr>
            <w:r w:rsidRPr="00EA57B4">
              <w:rPr>
                <w:sz w:val="28"/>
                <w:szCs w:val="28"/>
              </w:rPr>
              <w:t xml:space="preserve"> учебный год</w:t>
            </w:r>
          </w:p>
        </w:tc>
        <w:tc>
          <w:tcPr>
            <w:tcW w:w="1459" w:type="dxa"/>
          </w:tcPr>
          <w:p w:rsidR="00F72FA3" w:rsidRPr="00EA57B4" w:rsidRDefault="00F72FA3" w:rsidP="00EA57B4">
            <w:pPr>
              <w:tabs>
                <w:tab w:val="left" w:pos="0"/>
              </w:tabs>
              <w:contextualSpacing/>
              <w:jc w:val="both"/>
              <w:rPr>
                <w:sz w:val="28"/>
                <w:szCs w:val="28"/>
              </w:rPr>
            </w:pPr>
            <w:r w:rsidRPr="00EA57B4">
              <w:rPr>
                <w:sz w:val="28"/>
                <w:szCs w:val="28"/>
              </w:rPr>
              <w:t>2023-2022 учебный год</w:t>
            </w:r>
          </w:p>
        </w:tc>
        <w:tc>
          <w:tcPr>
            <w:tcW w:w="1376" w:type="dxa"/>
          </w:tcPr>
          <w:p w:rsidR="00F72FA3" w:rsidRPr="00EA57B4" w:rsidRDefault="00F72FA3" w:rsidP="00EA57B4">
            <w:pPr>
              <w:ind w:firstLine="33"/>
              <w:jc w:val="both"/>
              <w:rPr>
                <w:sz w:val="28"/>
                <w:szCs w:val="28"/>
              </w:rPr>
            </w:pPr>
            <w:r w:rsidRPr="00EA57B4">
              <w:rPr>
                <w:sz w:val="28"/>
                <w:szCs w:val="28"/>
              </w:rPr>
              <w:t>Показатель за три учебных года</w:t>
            </w:r>
          </w:p>
        </w:tc>
      </w:tr>
      <w:tr w:rsidR="00F72FA3" w:rsidRPr="00EA57B4" w:rsidTr="00F72FA3">
        <w:tc>
          <w:tcPr>
            <w:tcW w:w="2943" w:type="dxa"/>
            <w:vMerge/>
          </w:tcPr>
          <w:p w:rsidR="00F72FA3" w:rsidRPr="00EA57B4" w:rsidRDefault="00F72FA3" w:rsidP="00EA57B4">
            <w:pPr>
              <w:widowControl w:val="0"/>
              <w:contextualSpacing/>
              <w:jc w:val="both"/>
              <w:rPr>
                <w:sz w:val="28"/>
                <w:szCs w:val="28"/>
              </w:rPr>
            </w:pPr>
          </w:p>
        </w:tc>
        <w:tc>
          <w:tcPr>
            <w:tcW w:w="1459" w:type="dxa"/>
          </w:tcPr>
          <w:p w:rsidR="00F72FA3" w:rsidRPr="00EA57B4" w:rsidRDefault="00F72FA3" w:rsidP="00EA57B4">
            <w:pPr>
              <w:contextualSpacing/>
              <w:jc w:val="both"/>
              <w:rPr>
                <w:sz w:val="28"/>
                <w:szCs w:val="28"/>
              </w:rPr>
            </w:pPr>
            <w:r w:rsidRPr="00EA57B4">
              <w:rPr>
                <w:sz w:val="28"/>
                <w:szCs w:val="28"/>
              </w:rPr>
              <w:t>качество, %</w:t>
            </w:r>
          </w:p>
        </w:tc>
        <w:tc>
          <w:tcPr>
            <w:tcW w:w="1518" w:type="dxa"/>
          </w:tcPr>
          <w:p w:rsidR="00F72FA3" w:rsidRPr="00EA57B4" w:rsidRDefault="00F72FA3" w:rsidP="00EA57B4">
            <w:pPr>
              <w:contextualSpacing/>
              <w:jc w:val="both"/>
              <w:rPr>
                <w:sz w:val="28"/>
                <w:szCs w:val="28"/>
              </w:rPr>
            </w:pPr>
            <w:r w:rsidRPr="00EA57B4">
              <w:rPr>
                <w:sz w:val="28"/>
                <w:szCs w:val="28"/>
              </w:rPr>
              <w:t>качество, %</w:t>
            </w:r>
          </w:p>
        </w:tc>
        <w:tc>
          <w:tcPr>
            <w:tcW w:w="1459" w:type="dxa"/>
          </w:tcPr>
          <w:p w:rsidR="00F72FA3" w:rsidRPr="00EA57B4" w:rsidRDefault="00F72FA3" w:rsidP="00EA57B4">
            <w:pPr>
              <w:contextualSpacing/>
              <w:jc w:val="both"/>
              <w:rPr>
                <w:sz w:val="28"/>
                <w:szCs w:val="28"/>
              </w:rPr>
            </w:pPr>
            <w:r w:rsidRPr="00EA57B4">
              <w:rPr>
                <w:sz w:val="28"/>
                <w:szCs w:val="28"/>
              </w:rPr>
              <w:t>качество, %</w:t>
            </w:r>
          </w:p>
        </w:tc>
        <w:tc>
          <w:tcPr>
            <w:tcW w:w="1376" w:type="dxa"/>
          </w:tcPr>
          <w:p w:rsidR="00F72FA3" w:rsidRPr="00EA57B4" w:rsidRDefault="00F72FA3" w:rsidP="00EA57B4">
            <w:pPr>
              <w:contextualSpacing/>
              <w:jc w:val="both"/>
              <w:rPr>
                <w:sz w:val="28"/>
                <w:szCs w:val="28"/>
              </w:rPr>
            </w:pPr>
            <w:r w:rsidRPr="00EA57B4">
              <w:rPr>
                <w:sz w:val="28"/>
                <w:szCs w:val="28"/>
              </w:rPr>
              <w:t>%</w:t>
            </w:r>
          </w:p>
        </w:tc>
      </w:tr>
      <w:tr w:rsidR="00F72FA3" w:rsidRPr="00EA57B4" w:rsidTr="00F72FA3">
        <w:trPr>
          <w:trHeight w:val="477"/>
        </w:trPr>
        <w:tc>
          <w:tcPr>
            <w:tcW w:w="2943" w:type="dxa"/>
            <w:shd w:val="clear" w:color="auto" w:fill="FFFFFF" w:themeFill="background1"/>
          </w:tcPr>
          <w:p w:rsidR="00F72FA3" w:rsidRPr="00EA57B4" w:rsidRDefault="00F72FA3" w:rsidP="00EA57B4">
            <w:pPr>
              <w:contextualSpacing/>
              <w:jc w:val="both"/>
              <w:rPr>
                <w:sz w:val="28"/>
                <w:szCs w:val="28"/>
              </w:rPr>
            </w:pPr>
            <w:proofErr w:type="spellStart"/>
            <w:r w:rsidRPr="00EA57B4">
              <w:rPr>
                <w:sz w:val="28"/>
                <w:szCs w:val="28"/>
              </w:rPr>
              <w:t>Тополинская</w:t>
            </w:r>
            <w:proofErr w:type="spellEnd"/>
            <w:r w:rsidRPr="00EA57B4">
              <w:rPr>
                <w:sz w:val="28"/>
                <w:szCs w:val="28"/>
              </w:rPr>
              <w:t xml:space="preserve"> ООШ филиал МБОУ «Ильинская СОШ»</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67</w:t>
            </w:r>
          </w:p>
        </w:tc>
        <w:tc>
          <w:tcPr>
            <w:tcW w:w="1518" w:type="dxa"/>
            <w:shd w:val="clear" w:color="auto" w:fill="00B050"/>
          </w:tcPr>
          <w:p w:rsidR="00F72FA3" w:rsidRPr="00EA57B4" w:rsidRDefault="00F72FA3" w:rsidP="00EA57B4">
            <w:pPr>
              <w:contextualSpacing/>
              <w:jc w:val="both"/>
              <w:rPr>
                <w:sz w:val="28"/>
                <w:szCs w:val="28"/>
              </w:rPr>
            </w:pPr>
            <w:r w:rsidRPr="00EA57B4">
              <w:rPr>
                <w:sz w:val="28"/>
                <w:szCs w:val="28"/>
              </w:rPr>
              <w:t>56</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shd w:val="clear" w:color="auto" w:fill="FFFFFF" w:themeFill="background1"/>
              </w:rPr>
              <w:t>4</w:t>
            </w:r>
            <w:r w:rsidRPr="00EA57B4">
              <w:rPr>
                <w:sz w:val="28"/>
                <w:szCs w:val="28"/>
              </w:rPr>
              <w:t>3</w:t>
            </w:r>
          </w:p>
        </w:tc>
        <w:tc>
          <w:tcPr>
            <w:tcW w:w="1376" w:type="dxa"/>
            <w:shd w:val="clear" w:color="auto" w:fill="00B050"/>
          </w:tcPr>
          <w:p w:rsidR="00F72FA3" w:rsidRPr="00EA57B4" w:rsidRDefault="00F72FA3" w:rsidP="00EA57B4">
            <w:pPr>
              <w:contextualSpacing/>
              <w:jc w:val="both"/>
              <w:rPr>
                <w:sz w:val="28"/>
                <w:szCs w:val="28"/>
              </w:rPr>
            </w:pPr>
            <w:r w:rsidRPr="00EA57B4">
              <w:rPr>
                <w:sz w:val="28"/>
                <w:szCs w:val="28"/>
              </w:rPr>
              <w:t>55</w:t>
            </w:r>
          </w:p>
        </w:tc>
      </w:tr>
      <w:tr w:rsidR="00F72FA3" w:rsidRPr="00EA57B4" w:rsidTr="00F72FA3">
        <w:trPr>
          <w:trHeight w:val="215"/>
        </w:trPr>
        <w:tc>
          <w:tcPr>
            <w:tcW w:w="2943" w:type="dxa"/>
            <w:shd w:val="clear" w:color="auto" w:fill="FFFFFF" w:themeFill="background1"/>
          </w:tcPr>
          <w:p w:rsidR="00F72FA3" w:rsidRPr="00EA57B4" w:rsidRDefault="00F72FA3" w:rsidP="00EA57B4">
            <w:pPr>
              <w:contextualSpacing/>
              <w:jc w:val="both"/>
              <w:rPr>
                <w:sz w:val="28"/>
                <w:szCs w:val="28"/>
              </w:rPr>
            </w:pPr>
            <w:r w:rsidRPr="00EA57B4">
              <w:rPr>
                <w:sz w:val="28"/>
                <w:szCs w:val="28"/>
              </w:rPr>
              <w:t>Рассветовская ООШ филиал МБОУ «Хабарская СОШ №1»</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55</w:t>
            </w:r>
          </w:p>
        </w:tc>
        <w:tc>
          <w:tcPr>
            <w:tcW w:w="1518" w:type="dxa"/>
            <w:shd w:val="clear" w:color="auto" w:fill="00B050"/>
          </w:tcPr>
          <w:p w:rsidR="00F72FA3" w:rsidRPr="00EA57B4" w:rsidRDefault="00F72FA3" w:rsidP="00EA57B4">
            <w:pPr>
              <w:contextualSpacing/>
              <w:jc w:val="both"/>
              <w:rPr>
                <w:sz w:val="28"/>
                <w:szCs w:val="28"/>
              </w:rPr>
            </w:pPr>
            <w:r w:rsidRPr="00EA57B4">
              <w:rPr>
                <w:sz w:val="28"/>
                <w:szCs w:val="28"/>
              </w:rPr>
              <w:t>43</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55</w:t>
            </w:r>
          </w:p>
        </w:tc>
        <w:tc>
          <w:tcPr>
            <w:tcW w:w="1376" w:type="dxa"/>
            <w:shd w:val="clear" w:color="auto" w:fill="00B050"/>
          </w:tcPr>
          <w:p w:rsidR="00F72FA3" w:rsidRPr="00EA57B4" w:rsidRDefault="00F72FA3" w:rsidP="00EA57B4">
            <w:pPr>
              <w:contextualSpacing/>
              <w:jc w:val="both"/>
              <w:rPr>
                <w:sz w:val="28"/>
                <w:szCs w:val="28"/>
              </w:rPr>
            </w:pPr>
            <w:r w:rsidRPr="00EA57B4">
              <w:rPr>
                <w:sz w:val="28"/>
                <w:szCs w:val="28"/>
              </w:rPr>
              <w:t>51</w:t>
            </w:r>
          </w:p>
        </w:tc>
      </w:tr>
      <w:tr w:rsidR="00F72FA3" w:rsidRPr="00EA57B4" w:rsidTr="00F72FA3">
        <w:tc>
          <w:tcPr>
            <w:tcW w:w="2943" w:type="dxa"/>
            <w:shd w:val="clear" w:color="auto" w:fill="FFFFFF" w:themeFill="background1"/>
          </w:tcPr>
          <w:p w:rsidR="00F72FA3" w:rsidRPr="00EA57B4" w:rsidRDefault="00F72FA3" w:rsidP="00EA57B4">
            <w:pPr>
              <w:widowControl w:val="0"/>
              <w:contextualSpacing/>
              <w:jc w:val="both"/>
              <w:rPr>
                <w:sz w:val="28"/>
                <w:szCs w:val="28"/>
              </w:rPr>
            </w:pPr>
            <w:proofErr w:type="spellStart"/>
            <w:r w:rsidRPr="00EA57B4">
              <w:rPr>
                <w:sz w:val="28"/>
                <w:szCs w:val="28"/>
              </w:rPr>
              <w:t>Утянская</w:t>
            </w:r>
            <w:proofErr w:type="spellEnd"/>
            <w:r w:rsidRPr="00EA57B4">
              <w:rPr>
                <w:sz w:val="28"/>
                <w:szCs w:val="28"/>
              </w:rPr>
              <w:t xml:space="preserve"> СОШ филиал МБОУ </w:t>
            </w:r>
            <w:r w:rsidRPr="00EA57B4">
              <w:rPr>
                <w:sz w:val="28"/>
                <w:szCs w:val="28"/>
              </w:rPr>
              <w:lastRenderedPageBreak/>
              <w:t>«Хабарская СОШ №1»</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lastRenderedPageBreak/>
              <w:t>48</w:t>
            </w:r>
          </w:p>
        </w:tc>
        <w:tc>
          <w:tcPr>
            <w:tcW w:w="1518" w:type="dxa"/>
            <w:shd w:val="clear" w:color="auto" w:fill="FFFF00"/>
          </w:tcPr>
          <w:p w:rsidR="00F72FA3" w:rsidRPr="00EA57B4" w:rsidRDefault="00F72FA3" w:rsidP="00EA57B4">
            <w:pPr>
              <w:contextualSpacing/>
              <w:jc w:val="both"/>
              <w:rPr>
                <w:sz w:val="28"/>
                <w:szCs w:val="28"/>
              </w:rPr>
            </w:pPr>
            <w:r w:rsidRPr="00EA57B4">
              <w:rPr>
                <w:sz w:val="28"/>
                <w:szCs w:val="28"/>
              </w:rPr>
              <w:t>31</w:t>
            </w:r>
          </w:p>
        </w:tc>
        <w:tc>
          <w:tcPr>
            <w:tcW w:w="1459" w:type="dxa"/>
            <w:shd w:val="clear" w:color="auto" w:fill="FFFF00"/>
          </w:tcPr>
          <w:p w:rsidR="00F72FA3" w:rsidRPr="00EA57B4" w:rsidRDefault="00F72FA3" w:rsidP="00EA57B4">
            <w:pPr>
              <w:contextualSpacing/>
              <w:jc w:val="both"/>
              <w:rPr>
                <w:sz w:val="28"/>
                <w:szCs w:val="28"/>
              </w:rPr>
            </w:pPr>
            <w:r w:rsidRPr="00EA57B4">
              <w:rPr>
                <w:sz w:val="28"/>
                <w:szCs w:val="28"/>
              </w:rPr>
              <w:t>32</w:t>
            </w:r>
          </w:p>
        </w:tc>
        <w:tc>
          <w:tcPr>
            <w:tcW w:w="1376" w:type="dxa"/>
            <w:shd w:val="clear" w:color="auto" w:fill="FFFF00"/>
          </w:tcPr>
          <w:p w:rsidR="00F72FA3" w:rsidRPr="00EA57B4" w:rsidRDefault="00F72FA3" w:rsidP="00EA57B4">
            <w:pPr>
              <w:contextualSpacing/>
              <w:jc w:val="both"/>
              <w:rPr>
                <w:sz w:val="28"/>
                <w:szCs w:val="28"/>
              </w:rPr>
            </w:pPr>
            <w:r w:rsidRPr="00EA57B4">
              <w:rPr>
                <w:sz w:val="28"/>
                <w:szCs w:val="28"/>
              </w:rPr>
              <w:t>37</w:t>
            </w:r>
          </w:p>
        </w:tc>
      </w:tr>
      <w:tr w:rsidR="00F72FA3" w:rsidRPr="00EA57B4" w:rsidTr="00F72FA3">
        <w:tc>
          <w:tcPr>
            <w:tcW w:w="2943" w:type="dxa"/>
            <w:shd w:val="clear" w:color="auto" w:fill="FFFFFF" w:themeFill="background1"/>
          </w:tcPr>
          <w:p w:rsidR="00F72FA3" w:rsidRPr="00EA57B4" w:rsidRDefault="00F72FA3" w:rsidP="00EA57B4">
            <w:pPr>
              <w:contextualSpacing/>
              <w:jc w:val="both"/>
              <w:rPr>
                <w:sz w:val="28"/>
                <w:szCs w:val="28"/>
              </w:rPr>
            </w:pPr>
            <w:proofErr w:type="spellStart"/>
            <w:r w:rsidRPr="00EA57B4">
              <w:rPr>
                <w:sz w:val="28"/>
                <w:szCs w:val="28"/>
              </w:rPr>
              <w:lastRenderedPageBreak/>
              <w:t>Зятьково-Реченская</w:t>
            </w:r>
            <w:proofErr w:type="spellEnd"/>
            <w:r w:rsidRPr="00EA57B4">
              <w:rPr>
                <w:sz w:val="28"/>
                <w:szCs w:val="28"/>
              </w:rPr>
              <w:t xml:space="preserve"> СОШ филиал МБОУ «</w:t>
            </w:r>
            <w:proofErr w:type="spellStart"/>
            <w:r w:rsidRPr="00EA57B4">
              <w:rPr>
                <w:sz w:val="28"/>
                <w:szCs w:val="28"/>
              </w:rPr>
              <w:t>Гастеллоаская</w:t>
            </w:r>
            <w:proofErr w:type="spellEnd"/>
            <w:r w:rsidRPr="00EA57B4">
              <w:rPr>
                <w:sz w:val="28"/>
                <w:szCs w:val="28"/>
              </w:rPr>
              <w:t xml:space="preserve"> СОШ»</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46</w:t>
            </w:r>
          </w:p>
        </w:tc>
        <w:tc>
          <w:tcPr>
            <w:tcW w:w="1518" w:type="dxa"/>
            <w:shd w:val="clear" w:color="auto" w:fill="FFFF00"/>
          </w:tcPr>
          <w:p w:rsidR="00F72FA3" w:rsidRPr="00EA57B4" w:rsidRDefault="00F72FA3" w:rsidP="00EA57B4">
            <w:pPr>
              <w:contextualSpacing/>
              <w:jc w:val="both"/>
              <w:rPr>
                <w:sz w:val="28"/>
                <w:szCs w:val="28"/>
              </w:rPr>
            </w:pPr>
            <w:r w:rsidRPr="00EA57B4">
              <w:rPr>
                <w:sz w:val="28"/>
                <w:szCs w:val="28"/>
              </w:rPr>
              <w:t>34</w:t>
            </w:r>
          </w:p>
        </w:tc>
        <w:tc>
          <w:tcPr>
            <w:tcW w:w="1459" w:type="dxa"/>
            <w:shd w:val="clear" w:color="auto" w:fill="FF0000"/>
          </w:tcPr>
          <w:p w:rsidR="00F72FA3" w:rsidRPr="00EA57B4" w:rsidRDefault="00F72FA3" w:rsidP="00EA57B4">
            <w:pPr>
              <w:contextualSpacing/>
              <w:jc w:val="both"/>
              <w:rPr>
                <w:sz w:val="28"/>
                <w:szCs w:val="28"/>
              </w:rPr>
            </w:pPr>
            <w:r w:rsidRPr="00EA57B4">
              <w:rPr>
                <w:sz w:val="28"/>
                <w:szCs w:val="28"/>
              </w:rPr>
              <w:t>29</w:t>
            </w:r>
          </w:p>
        </w:tc>
        <w:tc>
          <w:tcPr>
            <w:tcW w:w="1376" w:type="dxa"/>
            <w:shd w:val="clear" w:color="auto" w:fill="FFFF00"/>
          </w:tcPr>
          <w:p w:rsidR="00F72FA3" w:rsidRPr="00EA57B4" w:rsidRDefault="00F72FA3" w:rsidP="00EA57B4">
            <w:pPr>
              <w:contextualSpacing/>
              <w:jc w:val="both"/>
              <w:rPr>
                <w:sz w:val="28"/>
                <w:szCs w:val="28"/>
              </w:rPr>
            </w:pPr>
            <w:r w:rsidRPr="00EA57B4">
              <w:rPr>
                <w:sz w:val="28"/>
                <w:szCs w:val="28"/>
              </w:rPr>
              <w:t>36</w:t>
            </w:r>
          </w:p>
        </w:tc>
      </w:tr>
      <w:tr w:rsidR="00F72FA3" w:rsidRPr="00EA57B4" w:rsidTr="00F72FA3">
        <w:tc>
          <w:tcPr>
            <w:tcW w:w="2943" w:type="dxa"/>
            <w:shd w:val="clear" w:color="auto" w:fill="FFFFFF" w:themeFill="background1"/>
          </w:tcPr>
          <w:p w:rsidR="00F72FA3" w:rsidRPr="00EA57B4" w:rsidRDefault="00F72FA3" w:rsidP="00EA57B4">
            <w:pPr>
              <w:contextualSpacing/>
              <w:jc w:val="both"/>
              <w:rPr>
                <w:sz w:val="28"/>
                <w:szCs w:val="28"/>
              </w:rPr>
            </w:pPr>
            <w:proofErr w:type="spellStart"/>
            <w:r w:rsidRPr="00EA57B4">
              <w:rPr>
                <w:sz w:val="28"/>
                <w:szCs w:val="28"/>
              </w:rPr>
              <w:t>Плёсо-Курьинская</w:t>
            </w:r>
            <w:proofErr w:type="spellEnd"/>
            <w:r w:rsidRPr="00EA57B4">
              <w:rPr>
                <w:sz w:val="28"/>
                <w:szCs w:val="28"/>
              </w:rPr>
              <w:t xml:space="preserve"> ООШ МБОУ «Хабарская СОШ №2»</w:t>
            </w:r>
          </w:p>
        </w:tc>
        <w:tc>
          <w:tcPr>
            <w:tcW w:w="1459" w:type="dxa"/>
            <w:shd w:val="clear" w:color="auto" w:fill="FFFF00"/>
          </w:tcPr>
          <w:p w:rsidR="00F72FA3" w:rsidRPr="00EA57B4" w:rsidRDefault="00F72FA3" w:rsidP="00EA57B4">
            <w:pPr>
              <w:contextualSpacing/>
              <w:jc w:val="both"/>
              <w:rPr>
                <w:sz w:val="28"/>
                <w:szCs w:val="28"/>
              </w:rPr>
            </w:pPr>
            <w:r w:rsidRPr="00EA57B4">
              <w:rPr>
                <w:sz w:val="28"/>
                <w:szCs w:val="28"/>
              </w:rPr>
              <w:t>32</w:t>
            </w:r>
          </w:p>
        </w:tc>
        <w:tc>
          <w:tcPr>
            <w:tcW w:w="1518" w:type="dxa"/>
            <w:shd w:val="clear" w:color="auto" w:fill="00B050"/>
          </w:tcPr>
          <w:p w:rsidR="00F72FA3" w:rsidRPr="00EA57B4" w:rsidRDefault="00F72FA3" w:rsidP="00EA57B4">
            <w:pPr>
              <w:contextualSpacing/>
              <w:jc w:val="both"/>
              <w:rPr>
                <w:sz w:val="28"/>
                <w:szCs w:val="28"/>
              </w:rPr>
            </w:pPr>
            <w:r w:rsidRPr="00EA57B4">
              <w:rPr>
                <w:sz w:val="28"/>
                <w:szCs w:val="28"/>
              </w:rPr>
              <w:t>43</w:t>
            </w:r>
          </w:p>
        </w:tc>
        <w:tc>
          <w:tcPr>
            <w:tcW w:w="1459" w:type="dxa"/>
            <w:shd w:val="clear" w:color="auto" w:fill="00B050"/>
          </w:tcPr>
          <w:p w:rsidR="00F72FA3" w:rsidRPr="00EA57B4" w:rsidRDefault="00F72FA3" w:rsidP="00EA57B4">
            <w:pPr>
              <w:contextualSpacing/>
              <w:jc w:val="both"/>
              <w:rPr>
                <w:sz w:val="28"/>
                <w:szCs w:val="28"/>
              </w:rPr>
            </w:pPr>
            <w:r w:rsidRPr="00EA57B4">
              <w:rPr>
                <w:sz w:val="28"/>
                <w:szCs w:val="28"/>
              </w:rPr>
              <w:t>38</w:t>
            </w:r>
          </w:p>
        </w:tc>
        <w:tc>
          <w:tcPr>
            <w:tcW w:w="1376" w:type="dxa"/>
            <w:shd w:val="clear" w:color="auto" w:fill="FFFF00"/>
          </w:tcPr>
          <w:p w:rsidR="00F72FA3" w:rsidRPr="00EA57B4" w:rsidRDefault="00F72FA3" w:rsidP="00EA57B4">
            <w:pPr>
              <w:contextualSpacing/>
              <w:jc w:val="both"/>
              <w:rPr>
                <w:sz w:val="28"/>
                <w:szCs w:val="28"/>
              </w:rPr>
            </w:pPr>
            <w:r w:rsidRPr="00EA57B4">
              <w:rPr>
                <w:sz w:val="28"/>
                <w:szCs w:val="28"/>
              </w:rPr>
              <w:t>38</w:t>
            </w:r>
          </w:p>
        </w:tc>
      </w:tr>
      <w:tr w:rsidR="00F72FA3" w:rsidRPr="00EA57B4" w:rsidTr="00F72FA3">
        <w:trPr>
          <w:trHeight w:val="441"/>
        </w:trPr>
        <w:tc>
          <w:tcPr>
            <w:tcW w:w="2943" w:type="dxa"/>
            <w:shd w:val="clear" w:color="auto" w:fill="FFFFFF" w:themeFill="background1"/>
          </w:tcPr>
          <w:p w:rsidR="00F72FA3" w:rsidRPr="00EA57B4" w:rsidRDefault="00F72FA3" w:rsidP="00EA57B4">
            <w:pPr>
              <w:contextualSpacing/>
              <w:jc w:val="both"/>
              <w:rPr>
                <w:sz w:val="28"/>
                <w:szCs w:val="28"/>
              </w:rPr>
            </w:pPr>
            <w:proofErr w:type="spellStart"/>
            <w:r w:rsidRPr="00EA57B4">
              <w:rPr>
                <w:sz w:val="28"/>
                <w:szCs w:val="28"/>
              </w:rPr>
              <w:t>Богатская</w:t>
            </w:r>
            <w:proofErr w:type="spellEnd"/>
            <w:r w:rsidRPr="00EA57B4">
              <w:rPr>
                <w:sz w:val="28"/>
                <w:szCs w:val="28"/>
              </w:rPr>
              <w:t xml:space="preserve"> ООШ филиал МБОУ «Ильинская СОШ»</w:t>
            </w:r>
          </w:p>
        </w:tc>
        <w:tc>
          <w:tcPr>
            <w:tcW w:w="1459" w:type="dxa"/>
            <w:shd w:val="clear" w:color="auto" w:fill="FF0000"/>
          </w:tcPr>
          <w:p w:rsidR="00F72FA3" w:rsidRPr="00EA57B4" w:rsidRDefault="00F72FA3" w:rsidP="00EA57B4">
            <w:pPr>
              <w:contextualSpacing/>
              <w:jc w:val="both"/>
              <w:rPr>
                <w:sz w:val="28"/>
                <w:szCs w:val="28"/>
              </w:rPr>
            </w:pPr>
            <w:r w:rsidRPr="00EA57B4">
              <w:rPr>
                <w:sz w:val="28"/>
                <w:szCs w:val="28"/>
              </w:rPr>
              <w:t>30</w:t>
            </w:r>
          </w:p>
        </w:tc>
        <w:tc>
          <w:tcPr>
            <w:tcW w:w="1518" w:type="dxa"/>
            <w:shd w:val="clear" w:color="auto" w:fill="00B050"/>
          </w:tcPr>
          <w:p w:rsidR="00F72FA3" w:rsidRPr="00EA57B4" w:rsidRDefault="00F72FA3" w:rsidP="00EA57B4">
            <w:pPr>
              <w:contextualSpacing/>
              <w:jc w:val="both"/>
              <w:rPr>
                <w:sz w:val="28"/>
                <w:szCs w:val="28"/>
              </w:rPr>
            </w:pPr>
            <w:r w:rsidRPr="00EA57B4">
              <w:rPr>
                <w:sz w:val="28"/>
                <w:szCs w:val="28"/>
              </w:rPr>
              <w:t>50</w:t>
            </w:r>
          </w:p>
        </w:tc>
        <w:tc>
          <w:tcPr>
            <w:tcW w:w="1459" w:type="dxa"/>
            <w:shd w:val="clear" w:color="auto" w:fill="FFFF00"/>
          </w:tcPr>
          <w:p w:rsidR="00F72FA3" w:rsidRPr="00EA57B4" w:rsidRDefault="00F72FA3" w:rsidP="00EA57B4">
            <w:pPr>
              <w:contextualSpacing/>
              <w:jc w:val="both"/>
              <w:rPr>
                <w:sz w:val="28"/>
                <w:szCs w:val="28"/>
              </w:rPr>
            </w:pPr>
            <w:r w:rsidRPr="00EA57B4">
              <w:rPr>
                <w:sz w:val="28"/>
                <w:szCs w:val="28"/>
              </w:rPr>
              <w:t>31</w:t>
            </w:r>
          </w:p>
        </w:tc>
        <w:tc>
          <w:tcPr>
            <w:tcW w:w="1376" w:type="dxa"/>
            <w:shd w:val="clear" w:color="auto" w:fill="FFFF00"/>
          </w:tcPr>
          <w:p w:rsidR="00F72FA3" w:rsidRPr="00EA57B4" w:rsidRDefault="00F72FA3" w:rsidP="00EA57B4">
            <w:pPr>
              <w:contextualSpacing/>
              <w:jc w:val="both"/>
              <w:rPr>
                <w:sz w:val="28"/>
                <w:szCs w:val="28"/>
              </w:rPr>
            </w:pPr>
            <w:r w:rsidRPr="00EA57B4">
              <w:rPr>
                <w:sz w:val="28"/>
                <w:szCs w:val="28"/>
              </w:rPr>
              <w:t>37</w:t>
            </w:r>
          </w:p>
        </w:tc>
      </w:tr>
      <w:tr w:rsidR="00F72FA3" w:rsidRPr="00EA57B4" w:rsidTr="00F72FA3">
        <w:trPr>
          <w:trHeight w:val="272"/>
        </w:trPr>
        <w:tc>
          <w:tcPr>
            <w:tcW w:w="2943" w:type="dxa"/>
          </w:tcPr>
          <w:p w:rsidR="00F72FA3" w:rsidRPr="00EA57B4" w:rsidRDefault="00F72FA3" w:rsidP="00EA57B4">
            <w:pPr>
              <w:widowControl w:val="0"/>
              <w:contextualSpacing/>
              <w:jc w:val="both"/>
              <w:rPr>
                <w:sz w:val="28"/>
                <w:szCs w:val="28"/>
              </w:rPr>
            </w:pPr>
            <w:r w:rsidRPr="00EA57B4">
              <w:rPr>
                <w:sz w:val="28"/>
                <w:szCs w:val="28"/>
              </w:rPr>
              <w:t>ИТОГО:</w:t>
            </w:r>
          </w:p>
        </w:tc>
        <w:tc>
          <w:tcPr>
            <w:tcW w:w="1459" w:type="dxa"/>
          </w:tcPr>
          <w:p w:rsidR="00F72FA3" w:rsidRPr="00EA57B4" w:rsidRDefault="00F72FA3" w:rsidP="00EA57B4">
            <w:pPr>
              <w:contextualSpacing/>
              <w:jc w:val="both"/>
              <w:rPr>
                <w:b/>
                <w:sz w:val="28"/>
                <w:szCs w:val="28"/>
              </w:rPr>
            </w:pPr>
            <w:r w:rsidRPr="00EA57B4">
              <w:rPr>
                <w:b/>
                <w:sz w:val="28"/>
                <w:szCs w:val="28"/>
              </w:rPr>
              <w:t>46%</w:t>
            </w:r>
          </w:p>
        </w:tc>
        <w:tc>
          <w:tcPr>
            <w:tcW w:w="1518" w:type="dxa"/>
          </w:tcPr>
          <w:p w:rsidR="00F72FA3" w:rsidRPr="00EA57B4" w:rsidRDefault="00F72FA3" w:rsidP="00EA57B4">
            <w:pPr>
              <w:contextualSpacing/>
              <w:jc w:val="both"/>
              <w:rPr>
                <w:b/>
                <w:sz w:val="28"/>
                <w:szCs w:val="28"/>
              </w:rPr>
            </w:pPr>
            <w:r w:rsidRPr="00EA57B4">
              <w:rPr>
                <w:b/>
                <w:sz w:val="28"/>
                <w:szCs w:val="28"/>
              </w:rPr>
              <w:t>38%</w:t>
            </w:r>
          </w:p>
        </w:tc>
        <w:tc>
          <w:tcPr>
            <w:tcW w:w="1459" w:type="dxa"/>
          </w:tcPr>
          <w:p w:rsidR="00F72FA3" w:rsidRPr="00EA57B4" w:rsidRDefault="00F72FA3" w:rsidP="00EA57B4">
            <w:pPr>
              <w:contextualSpacing/>
              <w:jc w:val="both"/>
              <w:rPr>
                <w:b/>
                <w:sz w:val="28"/>
                <w:szCs w:val="28"/>
              </w:rPr>
            </w:pPr>
            <w:r w:rsidRPr="00EA57B4">
              <w:rPr>
                <w:b/>
                <w:sz w:val="28"/>
                <w:szCs w:val="28"/>
              </w:rPr>
              <w:t>36%</w:t>
            </w:r>
          </w:p>
        </w:tc>
        <w:tc>
          <w:tcPr>
            <w:tcW w:w="1376" w:type="dxa"/>
          </w:tcPr>
          <w:p w:rsidR="00F72FA3" w:rsidRPr="00EA57B4" w:rsidRDefault="00F72FA3" w:rsidP="00EA57B4">
            <w:pPr>
              <w:contextualSpacing/>
              <w:jc w:val="both"/>
              <w:rPr>
                <w:b/>
                <w:sz w:val="28"/>
                <w:szCs w:val="28"/>
              </w:rPr>
            </w:pPr>
            <w:r w:rsidRPr="00EA57B4">
              <w:rPr>
                <w:b/>
                <w:sz w:val="28"/>
                <w:szCs w:val="28"/>
              </w:rPr>
              <w:t>40%</w:t>
            </w:r>
          </w:p>
        </w:tc>
      </w:tr>
    </w:tbl>
    <w:p w:rsidR="00F72FA3" w:rsidRPr="00EA57B4" w:rsidRDefault="00F72FA3" w:rsidP="00EA57B4">
      <w:pPr>
        <w:widowControl w:val="0"/>
        <w:spacing w:after="0" w:line="240" w:lineRule="auto"/>
        <w:contextualSpacing/>
        <w:jc w:val="both"/>
        <w:rPr>
          <w:rFonts w:ascii="Times New Roman" w:hAnsi="Times New Roman" w:cs="Times New Roman"/>
          <w:sz w:val="28"/>
          <w:szCs w:val="28"/>
        </w:rPr>
      </w:pPr>
    </w:p>
    <w:p w:rsidR="00F72FA3" w:rsidRPr="00EA57B4" w:rsidRDefault="00F72FA3" w:rsidP="00EA57B4">
      <w:pPr>
        <w:widowControl w:val="0"/>
        <w:spacing w:after="0" w:line="240" w:lineRule="auto"/>
        <w:ind w:firstLine="567"/>
        <w:contextualSpacing/>
        <w:jc w:val="both"/>
        <w:rPr>
          <w:rFonts w:ascii="Times New Roman" w:hAnsi="Times New Roman" w:cs="Times New Roman"/>
          <w:sz w:val="28"/>
          <w:szCs w:val="28"/>
        </w:rPr>
      </w:pPr>
    </w:p>
    <w:p w:rsidR="00F72FA3" w:rsidRPr="00EA57B4" w:rsidRDefault="00F72FA3" w:rsidP="00EA57B4">
      <w:pPr>
        <w:spacing w:after="0"/>
        <w:ind w:firstLine="567"/>
        <w:contextualSpacing/>
        <w:jc w:val="both"/>
        <w:rPr>
          <w:rFonts w:ascii="Times New Roman" w:hAnsi="Times New Roman" w:cs="Times New Roman"/>
          <w:color w:val="000000"/>
          <w:sz w:val="28"/>
          <w:szCs w:val="28"/>
        </w:rPr>
      </w:pPr>
      <w:r w:rsidRPr="00EA57B4">
        <w:rPr>
          <w:rFonts w:ascii="Times New Roman" w:hAnsi="Times New Roman" w:cs="Times New Roman"/>
          <w:color w:val="000000"/>
          <w:sz w:val="28"/>
          <w:szCs w:val="28"/>
        </w:rPr>
        <w:t>Таким образом, мы видим из выше указанных таблиц, что уровень успеваемости в районе 96% в средних школах, 97% в основных школах.</w:t>
      </w:r>
    </w:p>
    <w:p w:rsidR="00F72FA3" w:rsidRPr="00EA57B4" w:rsidRDefault="00F72FA3" w:rsidP="00EA57B4">
      <w:pPr>
        <w:spacing w:after="0"/>
        <w:ind w:firstLine="567"/>
        <w:contextualSpacing/>
        <w:jc w:val="both"/>
        <w:rPr>
          <w:rFonts w:ascii="Times New Roman" w:hAnsi="Times New Roman" w:cs="Times New Roman"/>
          <w:color w:val="000000"/>
          <w:sz w:val="28"/>
          <w:szCs w:val="28"/>
        </w:rPr>
      </w:pPr>
      <w:r w:rsidRPr="00EA57B4">
        <w:rPr>
          <w:rFonts w:ascii="Times New Roman" w:hAnsi="Times New Roman" w:cs="Times New Roman"/>
          <w:color w:val="000000"/>
          <w:sz w:val="28"/>
          <w:szCs w:val="28"/>
        </w:rPr>
        <w:t>Качество образования в районе не превышает 39% (в 2023 году - 40%), что ниже краевого показателя на 8%. Низкий показатель качества образования в МБОУ «Свердловская СОШ», «</w:t>
      </w:r>
      <w:proofErr w:type="spellStart"/>
      <w:r w:rsidRPr="00EA57B4">
        <w:rPr>
          <w:rFonts w:ascii="Times New Roman" w:hAnsi="Times New Roman" w:cs="Times New Roman"/>
          <w:color w:val="000000"/>
          <w:sz w:val="28"/>
          <w:szCs w:val="28"/>
        </w:rPr>
        <w:t>Богатская</w:t>
      </w:r>
      <w:proofErr w:type="spellEnd"/>
      <w:r w:rsidRPr="00EA57B4">
        <w:rPr>
          <w:rFonts w:ascii="Times New Roman" w:hAnsi="Times New Roman" w:cs="Times New Roman"/>
          <w:color w:val="000000"/>
          <w:sz w:val="28"/>
          <w:szCs w:val="28"/>
        </w:rPr>
        <w:t xml:space="preserve"> ООШ» филиал МБОУ «Ильинская СОШ».</w:t>
      </w:r>
    </w:p>
    <w:p w:rsidR="00F72FA3" w:rsidRPr="00EA57B4" w:rsidRDefault="00F72FA3" w:rsidP="00EA57B4">
      <w:pPr>
        <w:spacing w:after="0"/>
        <w:ind w:firstLine="567"/>
        <w:contextualSpacing/>
        <w:jc w:val="both"/>
        <w:rPr>
          <w:rFonts w:ascii="Times New Roman" w:hAnsi="Times New Roman" w:cs="Times New Roman"/>
          <w:color w:val="000000"/>
          <w:sz w:val="28"/>
          <w:szCs w:val="28"/>
        </w:rPr>
      </w:pPr>
      <w:r w:rsidRPr="00EA57B4">
        <w:rPr>
          <w:rFonts w:ascii="Times New Roman" w:hAnsi="Times New Roman" w:cs="Times New Roman"/>
          <w:color w:val="000000"/>
          <w:sz w:val="28"/>
          <w:szCs w:val="28"/>
        </w:rPr>
        <w:t>Комитетом по образованию разработан План мероприятий по работе с общеобразовательными организациями по повышению качества образования.</w:t>
      </w:r>
    </w:p>
    <w:p w:rsidR="00F72FA3" w:rsidRPr="00EA57B4" w:rsidRDefault="00F72FA3" w:rsidP="00EA57B4">
      <w:pPr>
        <w:spacing w:after="0"/>
        <w:ind w:firstLine="567"/>
        <w:contextualSpacing/>
        <w:jc w:val="both"/>
        <w:rPr>
          <w:rFonts w:ascii="Times New Roman" w:hAnsi="Times New Roman" w:cs="Times New Roman"/>
          <w:color w:val="000000"/>
          <w:sz w:val="28"/>
          <w:szCs w:val="28"/>
        </w:rPr>
      </w:pPr>
      <w:r w:rsidRPr="00EA57B4">
        <w:rPr>
          <w:rFonts w:ascii="Times New Roman" w:hAnsi="Times New Roman" w:cs="Times New Roman"/>
          <w:color w:val="000000"/>
          <w:sz w:val="28"/>
          <w:szCs w:val="28"/>
        </w:rPr>
        <w:t xml:space="preserve">В 2024-2025 учебном году </w:t>
      </w:r>
      <w:proofErr w:type="gramStart"/>
      <w:r w:rsidRPr="00EA57B4">
        <w:rPr>
          <w:rFonts w:ascii="Times New Roman" w:hAnsi="Times New Roman" w:cs="Times New Roman"/>
          <w:color w:val="000000"/>
          <w:sz w:val="28"/>
          <w:szCs w:val="28"/>
        </w:rPr>
        <w:t>обучающихся</w:t>
      </w:r>
      <w:proofErr w:type="gramEnd"/>
      <w:r w:rsidRPr="00EA57B4">
        <w:rPr>
          <w:rFonts w:ascii="Times New Roman" w:hAnsi="Times New Roman" w:cs="Times New Roman"/>
          <w:color w:val="000000"/>
          <w:sz w:val="28"/>
          <w:szCs w:val="28"/>
        </w:rPr>
        <w:t>, систематически пропускающих уроки без уважительной причины, не было выявлено.</w:t>
      </w:r>
    </w:p>
    <w:p w:rsidR="00F72FA3" w:rsidRPr="00EA57B4" w:rsidRDefault="00F72FA3" w:rsidP="00EA57B4">
      <w:pPr>
        <w:spacing w:after="0" w:line="240" w:lineRule="auto"/>
        <w:contextualSpacing/>
        <w:jc w:val="both"/>
        <w:rPr>
          <w:rFonts w:ascii="Times New Roman" w:hAnsi="Times New Roman" w:cs="Times New Roman"/>
          <w:b/>
          <w:color w:val="000000"/>
          <w:sz w:val="28"/>
          <w:szCs w:val="28"/>
        </w:rPr>
      </w:pPr>
    </w:p>
    <w:p w:rsidR="00F72FA3" w:rsidRPr="00EA57B4" w:rsidRDefault="00F72FA3" w:rsidP="00EA57B4">
      <w:pPr>
        <w:pStyle w:val="a3"/>
        <w:jc w:val="both"/>
        <w:rPr>
          <w:rFonts w:ascii="Times New Roman" w:hAnsi="Times New Roman" w:cs="Times New Roman"/>
          <w:sz w:val="28"/>
          <w:szCs w:val="28"/>
        </w:rPr>
      </w:pPr>
    </w:p>
    <w:p w:rsidR="00F72FA3" w:rsidRPr="00EA57B4" w:rsidRDefault="00F72FA3" w:rsidP="00EA57B4">
      <w:pPr>
        <w:spacing w:after="0" w:line="240" w:lineRule="auto"/>
        <w:ind w:firstLine="567"/>
        <w:contextualSpacing/>
        <w:jc w:val="both"/>
        <w:rPr>
          <w:rFonts w:ascii="Times New Roman" w:hAnsi="Times New Roman" w:cs="Times New Roman"/>
          <w:b/>
          <w:color w:val="000000"/>
          <w:sz w:val="28"/>
          <w:szCs w:val="28"/>
        </w:rPr>
      </w:pPr>
      <w:r w:rsidRPr="00EA57B4">
        <w:rPr>
          <w:rFonts w:ascii="Times New Roman" w:hAnsi="Times New Roman" w:cs="Times New Roman"/>
          <w:b/>
          <w:color w:val="000000"/>
          <w:sz w:val="28"/>
          <w:szCs w:val="28"/>
        </w:rPr>
        <w:t>Государственная итоговая аттестация</w:t>
      </w:r>
    </w:p>
    <w:p w:rsidR="00F72FA3" w:rsidRPr="00EA57B4" w:rsidRDefault="00F72FA3" w:rsidP="00EA57B4">
      <w:pPr>
        <w:spacing w:after="0" w:line="240" w:lineRule="auto"/>
        <w:contextualSpacing/>
        <w:jc w:val="both"/>
        <w:rPr>
          <w:rFonts w:ascii="Times New Roman" w:hAnsi="Times New Roman" w:cs="Times New Roman"/>
          <w:b/>
          <w:color w:val="000000"/>
          <w:sz w:val="28"/>
          <w:szCs w:val="28"/>
        </w:rPr>
      </w:pPr>
    </w:p>
    <w:p w:rsidR="00F72FA3" w:rsidRPr="00EA57B4" w:rsidRDefault="00F72FA3" w:rsidP="00EA57B4">
      <w:pPr>
        <w:spacing w:after="0" w:line="240" w:lineRule="auto"/>
        <w:contextualSpacing/>
        <w:jc w:val="both"/>
        <w:rPr>
          <w:rFonts w:ascii="Times New Roman" w:hAnsi="Times New Roman" w:cs="Times New Roman"/>
          <w:color w:val="000000"/>
          <w:sz w:val="28"/>
          <w:szCs w:val="28"/>
        </w:rPr>
      </w:pPr>
      <w:r w:rsidRPr="00EA57B4">
        <w:rPr>
          <w:rFonts w:ascii="Times New Roman" w:hAnsi="Times New Roman" w:cs="Times New Roman"/>
          <w:b/>
          <w:color w:val="000000"/>
          <w:sz w:val="28"/>
          <w:szCs w:val="28"/>
        </w:rPr>
        <w:tab/>
      </w:r>
      <w:r w:rsidRPr="00EA57B4">
        <w:rPr>
          <w:rFonts w:ascii="Times New Roman" w:hAnsi="Times New Roman" w:cs="Times New Roman"/>
          <w:color w:val="000000"/>
          <w:sz w:val="28"/>
          <w:szCs w:val="28"/>
        </w:rPr>
        <w:t xml:space="preserve"> Из-за эпидемиологической обстановки были отменена государственная итоговая аттестация для выпускников 9 классов. Учащиеся 11 классов приняли участие в ЕГЭ только те, кто в дальнейшем планирует поступать в ВУЗ.</w:t>
      </w:r>
    </w:p>
    <w:p w:rsidR="00F72FA3" w:rsidRPr="00EA57B4" w:rsidRDefault="00F72FA3" w:rsidP="00EA57B4">
      <w:pPr>
        <w:spacing w:after="0" w:line="240" w:lineRule="auto"/>
        <w:contextualSpacing/>
        <w:jc w:val="both"/>
        <w:rPr>
          <w:rFonts w:ascii="Times New Roman" w:hAnsi="Times New Roman" w:cs="Times New Roman"/>
          <w:color w:val="000000"/>
          <w:sz w:val="28"/>
          <w:szCs w:val="28"/>
        </w:rPr>
      </w:pPr>
    </w:p>
    <w:p w:rsidR="00F72FA3" w:rsidRPr="00EA57B4" w:rsidRDefault="00F72FA3" w:rsidP="00EA57B4">
      <w:pPr>
        <w:spacing w:after="0" w:line="240" w:lineRule="auto"/>
        <w:ind w:firstLine="567"/>
        <w:contextualSpacing/>
        <w:jc w:val="both"/>
        <w:rPr>
          <w:rFonts w:ascii="Times New Roman" w:hAnsi="Times New Roman" w:cs="Times New Roman"/>
          <w:b/>
          <w:sz w:val="28"/>
          <w:szCs w:val="28"/>
        </w:rPr>
      </w:pPr>
      <w:r w:rsidRPr="00EA57B4">
        <w:rPr>
          <w:rFonts w:ascii="Times New Roman" w:hAnsi="Times New Roman" w:cs="Times New Roman"/>
          <w:b/>
          <w:sz w:val="28"/>
          <w:szCs w:val="28"/>
        </w:rPr>
        <w:t>Результаты государственной итоговой аттестации выпускников 11-х классов.</w:t>
      </w:r>
    </w:p>
    <w:p w:rsidR="00F72FA3" w:rsidRPr="00EA57B4" w:rsidRDefault="00F72FA3" w:rsidP="00EA57B4">
      <w:pPr>
        <w:tabs>
          <w:tab w:val="left" w:pos="567"/>
        </w:tabs>
        <w:spacing w:after="0" w:line="240" w:lineRule="auto"/>
        <w:contextualSpacing/>
        <w:jc w:val="both"/>
        <w:rPr>
          <w:rFonts w:ascii="Times New Roman" w:hAnsi="Times New Roman" w:cs="Times New Roman"/>
          <w:sz w:val="28"/>
          <w:szCs w:val="28"/>
        </w:rPr>
      </w:pPr>
    </w:p>
    <w:p w:rsidR="00F72FA3" w:rsidRPr="00EA57B4" w:rsidRDefault="00F72FA3" w:rsidP="00EA57B4">
      <w:pPr>
        <w:shd w:val="clear" w:color="auto" w:fill="FFFFFF" w:themeFill="background1"/>
        <w:spacing w:after="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 xml:space="preserve">Образовательные программы среднего общего образования осваивали 84 обучающихся (в 2018-2019 учебном году – 86 человек, в 2017-2018 учебном году - 65 выпускников, 2016-2017 учебный году - 92 человека, 2015-2016 </w:t>
      </w:r>
      <w:r w:rsidRPr="00EA57B4">
        <w:rPr>
          <w:rFonts w:ascii="Times New Roman" w:hAnsi="Times New Roman" w:cs="Times New Roman"/>
          <w:color w:val="000000"/>
          <w:sz w:val="28"/>
          <w:szCs w:val="28"/>
        </w:rPr>
        <w:t xml:space="preserve">учебном году </w:t>
      </w:r>
      <w:r w:rsidRPr="00EA57B4">
        <w:rPr>
          <w:rFonts w:ascii="Times New Roman" w:hAnsi="Times New Roman" w:cs="Times New Roman"/>
          <w:sz w:val="28"/>
          <w:szCs w:val="28"/>
        </w:rPr>
        <w:t xml:space="preserve">– 96 человек). </w:t>
      </w:r>
    </w:p>
    <w:p w:rsidR="00F72FA3" w:rsidRPr="00EA57B4" w:rsidRDefault="00F72FA3" w:rsidP="00EA57B4">
      <w:pPr>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lastRenderedPageBreak/>
        <w:t xml:space="preserve">Принимали участие в государственной итоговой аттестации 30 выпускников. Все выпускники сдавали ГИА в форме ЕГЭ. </w:t>
      </w:r>
    </w:p>
    <w:p w:rsidR="00F72FA3" w:rsidRPr="00EA57B4" w:rsidRDefault="00F72FA3" w:rsidP="00EA57B4">
      <w:pPr>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Успешно сдали экзамены и получили аттестаты о среднем общем образовании:  30 человека 100% (в 2019 году – 92%, в 2018 году - 62 человека 95,38%, 2017 году - 88человек, 95,65%, 2016</w:t>
      </w:r>
      <w:r w:rsidRPr="00EA57B4">
        <w:rPr>
          <w:rFonts w:ascii="Times New Roman" w:hAnsi="Times New Roman" w:cs="Times New Roman"/>
          <w:color w:val="000000"/>
          <w:sz w:val="28"/>
          <w:szCs w:val="28"/>
        </w:rPr>
        <w:t xml:space="preserve"> году </w:t>
      </w:r>
      <w:r w:rsidRPr="00EA57B4">
        <w:rPr>
          <w:rFonts w:ascii="Times New Roman" w:hAnsi="Times New Roman" w:cs="Times New Roman"/>
          <w:sz w:val="28"/>
          <w:szCs w:val="28"/>
        </w:rPr>
        <w:t xml:space="preserve">– 92 человека, 95,83%). </w:t>
      </w:r>
    </w:p>
    <w:p w:rsidR="00F72FA3" w:rsidRPr="00EA57B4" w:rsidRDefault="00F72FA3" w:rsidP="00EA57B4">
      <w:pPr>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В ЕГЭ по русскому языку участвовало 30 выпускников. Средний тестовый балл по русскому языку составил67,13%(в 2019 году - 61,20%, в 2018 году - 63,71%, 2017 году - 64,50%, 2016 </w:t>
      </w:r>
      <w:r w:rsidRPr="00EA57B4">
        <w:rPr>
          <w:rFonts w:ascii="Times New Roman" w:hAnsi="Times New Roman" w:cs="Times New Roman"/>
          <w:color w:val="000000"/>
          <w:sz w:val="28"/>
          <w:szCs w:val="28"/>
        </w:rPr>
        <w:t xml:space="preserve"> году </w:t>
      </w:r>
      <w:r w:rsidRPr="00EA57B4">
        <w:rPr>
          <w:rFonts w:ascii="Times New Roman" w:hAnsi="Times New Roman" w:cs="Times New Roman"/>
          <w:sz w:val="28"/>
          <w:szCs w:val="28"/>
        </w:rPr>
        <w:t xml:space="preserve">– 58,65%). </w:t>
      </w:r>
    </w:p>
    <w:p w:rsidR="00F72FA3" w:rsidRPr="00EA57B4" w:rsidRDefault="00F72FA3" w:rsidP="00EA57B4">
      <w:pPr>
        <w:spacing w:after="0"/>
        <w:ind w:firstLine="567"/>
        <w:jc w:val="both"/>
        <w:rPr>
          <w:rFonts w:ascii="Times New Roman" w:hAnsi="Times New Roman" w:cs="Times New Roman"/>
          <w:sz w:val="28"/>
          <w:szCs w:val="28"/>
        </w:rPr>
      </w:pPr>
      <w:proofErr w:type="gramStart"/>
      <w:r w:rsidRPr="00EA57B4">
        <w:rPr>
          <w:rFonts w:ascii="Times New Roman" w:hAnsi="Times New Roman" w:cs="Times New Roman"/>
          <w:sz w:val="28"/>
          <w:szCs w:val="28"/>
        </w:rPr>
        <w:t xml:space="preserve">В ЕГЭ по математике профильного </w:t>
      </w:r>
      <w:proofErr w:type="spellStart"/>
      <w:r w:rsidRPr="00EA57B4">
        <w:rPr>
          <w:rFonts w:ascii="Times New Roman" w:hAnsi="Times New Roman" w:cs="Times New Roman"/>
          <w:sz w:val="28"/>
          <w:szCs w:val="28"/>
        </w:rPr>
        <w:t>уровняучаствовало</w:t>
      </w:r>
      <w:proofErr w:type="spellEnd"/>
      <w:r w:rsidRPr="00EA57B4">
        <w:rPr>
          <w:rFonts w:ascii="Times New Roman" w:hAnsi="Times New Roman" w:cs="Times New Roman"/>
          <w:sz w:val="28"/>
          <w:szCs w:val="28"/>
        </w:rPr>
        <w:t xml:space="preserve">  16 обучающихся.</w:t>
      </w:r>
      <w:proofErr w:type="gramEnd"/>
      <w:r w:rsidRPr="00EA57B4">
        <w:rPr>
          <w:rFonts w:ascii="Times New Roman" w:hAnsi="Times New Roman" w:cs="Times New Roman"/>
          <w:sz w:val="28"/>
          <w:szCs w:val="28"/>
        </w:rPr>
        <w:t xml:space="preserve"> Средний тестовый балл по математике профильного уровня составил 45,5%(в 2019 году - 47,93% ,в 2018 году – 56,9%, в 2017 году -  47,8%, 2016 </w:t>
      </w:r>
      <w:r w:rsidRPr="00EA57B4">
        <w:rPr>
          <w:rFonts w:ascii="Times New Roman" w:hAnsi="Times New Roman" w:cs="Times New Roman"/>
          <w:color w:val="000000"/>
          <w:sz w:val="28"/>
          <w:szCs w:val="28"/>
        </w:rPr>
        <w:t xml:space="preserve"> году </w:t>
      </w:r>
      <w:r w:rsidRPr="00EA57B4">
        <w:rPr>
          <w:rFonts w:ascii="Times New Roman" w:hAnsi="Times New Roman" w:cs="Times New Roman"/>
          <w:sz w:val="28"/>
          <w:szCs w:val="28"/>
        </w:rPr>
        <w:t xml:space="preserve">–  43,75%). </w:t>
      </w:r>
    </w:p>
    <w:p w:rsidR="00F72FA3" w:rsidRPr="00EA57B4" w:rsidRDefault="00F72FA3" w:rsidP="00EA57B4">
      <w:pPr>
        <w:tabs>
          <w:tab w:val="left" w:pos="567"/>
        </w:tabs>
        <w:spacing w:after="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В текущем году в форме единого государственного экзамена выпускниками выбраны экзамены по  предметам: «Обществознание», «Физика», «Химия», «Биология», «История», «Литература». Наиболее востребованными предметами для сдачи экзаменов по выбору в 2020 году, как и в прошлом, стал предмет «Обществознание» (25 человек).</w:t>
      </w:r>
    </w:p>
    <w:p w:rsidR="00F72FA3" w:rsidRPr="00EA57B4" w:rsidRDefault="00F72FA3" w:rsidP="00EA57B4">
      <w:pPr>
        <w:tabs>
          <w:tab w:val="left" w:pos="567"/>
        </w:tabs>
        <w:spacing w:after="0" w:line="240" w:lineRule="auto"/>
        <w:ind w:firstLine="567"/>
        <w:jc w:val="both"/>
        <w:rPr>
          <w:rFonts w:ascii="Times New Roman" w:hAnsi="Times New Roman" w:cs="Times New Roman"/>
          <w:sz w:val="28"/>
          <w:szCs w:val="28"/>
        </w:rPr>
      </w:pPr>
    </w:p>
    <w:p w:rsidR="00F72FA3" w:rsidRPr="00EA57B4" w:rsidRDefault="00F72FA3" w:rsidP="00EA57B4">
      <w:pPr>
        <w:tabs>
          <w:tab w:val="left" w:pos="567"/>
        </w:tabs>
        <w:spacing w:after="0" w:line="240" w:lineRule="auto"/>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Результаты среднего тестового балла по предметам  по выбору в 2022-2024 году </w:t>
      </w:r>
    </w:p>
    <w:tbl>
      <w:tblPr>
        <w:tblW w:w="9356" w:type="dxa"/>
        <w:jc w:val="center"/>
        <w:tblLayout w:type="fixed"/>
        <w:tblLook w:val="04A0"/>
      </w:tblPr>
      <w:tblGrid>
        <w:gridCol w:w="2127"/>
        <w:gridCol w:w="850"/>
        <w:gridCol w:w="851"/>
        <w:gridCol w:w="850"/>
        <w:gridCol w:w="1276"/>
        <w:gridCol w:w="1134"/>
        <w:gridCol w:w="1134"/>
        <w:gridCol w:w="1134"/>
      </w:tblGrid>
      <w:tr w:rsidR="00F72FA3" w:rsidRPr="00EA57B4" w:rsidTr="00F72FA3">
        <w:trPr>
          <w:trHeight w:val="300"/>
          <w:jc w:val="center"/>
        </w:trPr>
        <w:tc>
          <w:tcPr>
            <w:tcW w:w="2127" w:type="dxa"/>
            <w:vMerge w:val="restart"/>
            <w:tcBorders>
              <w:top w:val="single" w:sz="4" w:space="0" w:color="auto"/>
              <w:left w:val="single" w:sz="4" w:space="0" w:color="auto"/>
              <w:right w:val="single" w:sz="4" w:space="0" w:color="auto"/>
            </w:tcBorders>
            <w:shd w:val="clear" w:color="auto" w:fill="auto"/>
            <w:noWrap/>
            <w:vAlign w:val="center"/>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Предметы</w:t>
            </w:r>
          </w:p>
        </w:tc>
        <w:tc>
          <w:tcPr>
            <w:tcW w:w="2551" w:type="dxa"/>
            <w:gridSpan w:val="3"/>
            <w:tcBorders>
              <w:top w:val="single" w:sz="4" w:space="0" w:color="auto"/>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2024</w:t>
            </w:r>
          </w:p>
        </w:tc>
        <w:tc>
          <w:tcPr>
            <w:tcW w:w="2410" w:type="dxa"/>
            <w:gridSpan w:val="2"/>
            <w:tcBorders>
              <w:top w:val="single" w:sz="4" w:space="0" w:color="auto"/>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2023</w:t>
            </w:r>
          </w:p>
        </w:tc>
        <w:tc>
          <w:tcPr>
            <w:tcW w:w="2268" w:type="dxa"/>
            <w:gridSpan w:val="2"/>
            <w:tcBorders>
              <w:top w:val="single" w:sz="4" w:space="0" w:color="auto"/>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2022</w:t>
            </w:r>
          </w:p>
        </w:tc>
      </w:tr>
      <w:tr w:rsidR="00F72FA3" w:rsidRPr="00EA57B4" w:rsidTr="00F72FA3">
        <w:trPr>
          <w:trHeight w:val="300"/>
          <w:jc w:val="center"/>
        </w:trPr>
        <w:tc>
          <w:tcPr>
            <w:tcW w:w="2127" w:type="dxa"/>
            <w:vMerge/>
            <w:tcBorders>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b/>
                <w:sz w:val="28"/>
                <w:szCs w:val="28"/>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Чел.</w:t>
            </w:r>
          </w:p>
        </w:tc>
        <w:tc>
          <w:tcPr>
            <w:tcW w:w="851" w:type="dxa"/>
            <w:tcBorders>
              <w:top w:val="single" w:sz="4" w:space="0" w:color="auto"/>
              <w:left w:val="nil"/>
              <w:bottom w:val="single" w:sz="4" w:space="0" w:color="auto"/>
              <w:right w:val="single" w:sz="4" w:space="0" w:color="auto"/>
            </w:tcBorders>
            <w:shd w:val="clear" w:color="auto" w:fill="auto"/>
            <w:vAlign w:val="bottom"/>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Ср. балл</w:t>
            </w:r>
          </w:p>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по району</w:t>
            </w:r>
          </w:p>
        </w:tc>
        <w:tc>
          <w:tcPr>
            <w:tcW w:w="850" w:type="dxa"/>
            <w:tcBorders>
              <w:top w:val="single" w:sz="4" w:space="0" w:color="auto"/>
              <w:left w:val="nil"/>
              <w:bottom w:val="single" w:sz="4" w:space="0" w:color="auto"/>
              <w:right w:val="single" w:sz="4" w:space="0" w:color="auto"/>
            </w:tcBorders>
            <w:shd w:val="clear" w:color="auto" w:fill="auto"/>
            <w:vAlign w:val="bottom"/>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Ср. балл</w:t>
            </w:r>
          </w:p>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по краю</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Чел.</w:t>
            </w:r>
          </w:p>
        </w:tc>
        <w:tc>
          <w:tcPr>
            <w:tcW w:w="1134" w:type="dxa"/>
            <w:tcBorders>
              <w:top w:val="single" w:sz="4" w:space="0" w:color="auto"/>
              <w:left w:val="nil"/>
              <w:bottom w:val="single" w:sz="4" w:space="0" w:color="auto"/>
              <w:right w:val="single" w:sz="4" w:space="0" w:color="auto"/>
            </w:tcBorders>
            <w:shd w:val="clear" w:color="auto" w:fill="auto"/>
            <w:vAlign w:val="bottom"/>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Ср. балл</w:t>
            </w:r>
          </w:p>
        </w:tc>
        <w:tc>
          <w:tcPr>
            <w:tcW w:w="1134" w:type="dxa"/>
            <w:tcBorders>
              <w:top w:val="single" w:sz="4" w:space="0" w:color="auto"/>
              <w:left w:val="nil"/>
              <w:bottom w:val="single" w:sz="4" w:space="0" w:color="auto"/>
              <w:right w:val="single" w:sz="4" w:space="0" w:color="auto"/>
            </w:tcBorders>
            <w:vAlign w:val="bottom"/>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Чел.</w:t>
            </w:r>
          </w:p>
        </w:tc>
        <w:tc>
          <w:tcPr>
            <w:tcW w:w="1134" w:type="dxa"/>
            <w:tcBorders>
              <w:top w:val="single" w:sz="4" w:space="0" w:color="auto"/>
              <w:left w:val="nil"/>
              <w:bottom w:val="single" w:sz="4" w:space="0" w:color="auto"/>
              <w:right w:val="single" w:sz="4" w:space="0" w:color="auto"/>
            </w:tcBorders>
            <w:vAlign w:val="bottom"/>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Ср. балл</w:t>
            </w:r>
          </w:p>
        </w:tc>
      </w:tr>
      <w:tr w:rsidR="00F72FA3" w:rsidRPr="00EA57B4" w:rsidTr="00F72FA3">
        <w:trPr>
          <w:trHeight w:val="193"/>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 xml:space="preserve">Математика </w:t>
            </w:r>
            <w:proofErr w:type="gramStart"/>
            <w:r w:rsidRPr="00EA57B4">
              <w:rPr>
                <w:rFonts w:ascii="Times New Roman" w:hAnsi="Times New Roman" w:cs="Times New Roman"/>
                <w:color w:val="000000" w:themeColor="text1"/>
                <w:sz w:val="28"/>
                <w:szCs w:val="28"/>
              </w:rPr>
              <w:t>П</w:t>
            </w:r>
            <w:proofErr w:type="gramEnd"/>
          </w:p>
        </w:tc>
        <w:tc>
          <w:tcPr>
            <w:tcW w:w="850" w:type="dxa"/>
            <w:tcBorders>
              <w:top w:val="nil"/>
              <w:left w:val="nil"/>
              <w:bottom w:val="single" w:sz="4" w:space="0" w:color="auto"/>
              <w:right w:val="single" w:sz="4" w:space="0" w:color="auto"/>
            </w:tcBorders>
            <w:shd w:val="clear" w:color="auto" w:fill="auto"/>
            <w:noWrap/>
          </w:tcPr>
          <w:p w:rsidR="00F72FA3" w:rsidRPr="00EA57B4" w:rsidRDefault="00F72FA3" w:rsidP="00EA57B4">
            <w:pPr>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16</w:t>
            </w:r>
          </w:p>
        </w:tc>
        <w:tc>
          <w:tcPr>
            <w:tcW w:w="851" w:type="dxa"/>
            <w:tcBorders>
              <w:top w:val="nil"/>
              <w:left w:val="nil"/>
              <w:bottom w:val="single" w:sz="4" w:space="0" w:color="auto"/>
              <w:right w:val="single" w:sz="4" w:space="0" w:color="auto"/>
            </w:tcBorders>
            <w:shd w:val="clear" w:color="auto" w:fill="auto"/>
          </w:tcPr>
          <w:p w:rsidR="00F72FA3" w:rsidRPr="00EA57B4" w:rsidRDefault="00F72FA3" w:rsidP="00EA57B4">
            <w:pPr>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58,68</w:t>
            </w:r>
          </w:p>
        </w:tc>
        <w:tc>
          <w:tcPr>
            <w:tcW w:w="850" w:type="dxa"/>
            <w:tcBorders>
              <w:top w:val="nil"/>
              <w:left w:val="nil"/>
              <w:bottom w:val="single" w:sz="4" w:space="0" w:color="auto"/>
              <w:right w:val="single" w:sz="4" w:space="0" w:color="auto"/>
            </w:tcBorders>
            <w:shd w:val="clear" w:color="auto" w:fill="auto"/>
          </w:tcPr>
          <w:p w:rsidR="00F72FA3" w:rsidRPr="00EA57B4" w:rsidRDefault="00F72FA3" w:rsidP="00EA57B4">
            <w:pPr>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60,38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13</w:t>
            </w:r>
          </w:p>
        </w:tc>
        <w:tc>
          <w:tcPr>
            <w:tcW w:w="1134"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50,81</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19</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57.16</w:t>
            </w:r>
          </w:p>
        </w:tc>
      </w:tr>
      <w:tr w:rsidR="00F72FA3" w:rsidRPr="00EA57B4" w:rsidTr="00F72FA3">
        <w:trPr>
          <w:trHeight w:val="193"/>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Математика</w:t>
            </w:r>
            <w:proofErr w:type="gramStart"/>
            <w:r w:rsidRPr="00EA57B4">
              <w:rPr>
                <w:rFonts w:ascii="Times New Roman" w:hAnsi="Times New Roman" w:cs="Times New Roman"/>
                <w:color w:val="000000" w:themeColor="text1"/>
                <w:sz w:val="28"/>
                <w:szCs w:val="28"/>
              </w:rPr>
              <w:t xml:space="preserve"> Б</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41</w:t>
            </w:r>
          </w:p>
        </w:tc>
        <w:tc>
          <w:tcPr>
            <w:tcW w:w="851"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4,06</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4,05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41</w:t>
            </w:r>
          </w:p>
        </w:tc>
        <w:tc>
          <w:tcPr>
            <w:tcW w:w="1134"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3,98</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0</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0</w:t>
            </w:r>
          </w:p>
        </w:tc>
      </w:tr>
      <w:tr w:rsidR="00F72FA3" w:rsidRPr="00EA57B4" w:rsidTr="00F72FA3">
        <w:trPr>
          <w:trHeight w:val="58"/>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 xml:space="preserve">Русский язык </w:t>
            </w:r>
          </w:p>
        </w:tc>
        <w:tc>
          <w:tcPr>
            <w:tcW w:w="850" w:type="dxa"/>
            <w:tcBorders>
              <w:top w:val="nil"/>
              <w:left w:val="nil"/>
              <w:bottom w:val="single" w:sz="4" w:space="0" w:color="auto"/>
              <w:right w:val="single" w:sz="4" w:space="0" w:color="auto"/>
            </w:tcBorders>
            <w:shd w:val="clear" w:color="auto" w:fill="auto"/>
            <w:noWrap/>
          </w:tcPr>
          <w:p w:rsidR="00F72FA3" w:rsidRPr="00EA57B4" w:rsidRDefault="00F72FA3" w:rsidP="00EA57B4">
            <w:pPr>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57</w:t>
            </w:r>
          </w:p>
        </w:tc>
        <w:tc>
          <w:tcPr>
            <w:tcW w:w="851" w:type="dxa"/>
            <w:tcBorders>
              <w:top w:val="nil"/>
              <w:left w:val="nil"/>
              <w:bottom w:val="single" w:sz="4" w:space="0" w:color="auto"/>
              <w:right w:val="single" w:sz="4" w:space="0" w:color="auto"/>
            </w:tcBorders>
            <w:shd w:val="clear" w:color="auto" w:fill="auto"/>
          </w:tcPr>
          <w:p w:rsidR="00F72FA3" w:rsidRPr="00EA57B4" w:rsidRDefault="00F72FA3" w:rsidP="00EA57B4">
            <w:pPr>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61,58</w:t>
            </w:r>
          </w:p>
        </w:tc>
        <w:tc>
          <w:tcPr>
            <w:tcW w:w="850" w:type="dxa"/>
            <w:tcBorders>
              <w:top w:val="nil"/>
              <w:left w:val="nil"/>
              <w:bottom w:val="single" w:sz="4" w:space="0" w:color="auto"/>
              <w:right w:val="single" w:sz="4" w:space="0" w:color="auto"/>
            </w:tcBorders>
            <w:shd w:val="clear" w:color="auto" w:fill="auto"/>
          </w:tcPr>
          <w:p w:rsidR="00F72FA3" w:rsidRPr="00EA57B4" w:rsidRDefault="00F72FA3" w:rsidP="00EA57B4">
            <w:pPr>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54,46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52</w:t>
            </w:r>
          </w:p>
        </w:tc>
        <w:tc>
          <w:tcPr>
            <w:tcW w:w="1134"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65,41</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47</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60,64</w:t>
            </w:r>
          </w:p>
        </w:tc>
      </w:tr>
      <w:tr w:rsidR="00F72FA3" w:rsidRPr="00EA57B4" w:rsidTr="00F72FA3">
        <w:trPr>
          <w:trHeight w:val="58"/>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Обществознание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19</w:t>
            </w:r>
          </w:p>
        </w:tc>
        <w:tc>
          <w:tcPr>
            <w:tcW w:w="851"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53,32</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55,79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13</w:t>
            </w:r>
          </w:p>
        </w:tc>
        <w:tc>
          <w:tcPr>
            <w:tcW w:w="1134"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53,23</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27</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43,74</w:t>
            </w:r>
          </w:p>
        </w:tc>
      </w:tr>
      <w:tr w:rsidR="00F72FA3" w:rsidRPr="00EA57B4" w:rsidTr="00F72FA3">
        <w:trPr>
          <w:trHeight w:val="79"/>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Физика</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2</w:t>
            </w:r>
          </w:p>
        </w:tc>
        <w:tc>
          <w:tcPr>
            <w:tcW w:w="851"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59,44</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53,00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3</w:t>
            </w:r>
          </w:p>
        </w:tc>
        <w:tc>
          <w:tcPr>
            <w:tcW w:w="1134"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51,69</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4</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54,75</w:t>
            </w:r>
          </w:p>
        </w:tc>
      </w:tr>
      <w:tr w:rsidR="00F72FA3" w:rsidRPr="00EA57B4" w:rsidTr="00F72FA3">
        <w:trPr>
          <w:trHeight w:val="126"/>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История</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9</w:t>
            </w:r>
          </w:p>
        </w:tc>
        <w:tc>
          <w:tcPr>
            <w:tcW w:w="851"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54,06</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48,33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2</w:t>
            </w:r>
          </w:p>
        </w:tc>
        <w:tc>
          <w:tcPr>
            <w:tcW w:w="1134"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54,63</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12</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37,5</w:t>
            </w:r>
          </w:p>
        </w:tc>
      </w:tr>
      <w:tr w:rsidR="00F72FA3" w:rsidRPr="00EA57B4" w:rsidTr="00F72FA3">
        <w:trPr>
          <w:trHeight w:val="58"/>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Биология</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9</w:t>
            </w:r>
          </w:p>
        </w:tc>
        <w:tc>
          <w:tcPr>
            <w:tcW w:w="851"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52,39</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48,56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8</w:t>
            </w:r>
          </w:p>
        </w:tc>
        <w:tc>
          <w:tcPr>
            <w:tcW w:w="1134"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47,58</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13</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42,31</w:t>
            </w:r>
          </w:p>
        </w:tc>
      </w:tr>
      <w:tr w:rsidR="00F72FA3" w:rsidRPr="00EA57B4" w:rsidTr="00F72FA3">
        <w:trPr>
          <w:trHeight w:val="61"/>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Химия</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3</w:t>
            </w:r>
          </w:p>
        </w:tc>
        <w:tc>
          <w:tcPr>
            <w:tcW w:w="851"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54,17</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32,00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2</w:t>
            </w:r>
          </w:p>
        </w:tc>
        <w:tc>
          <w:tcPr>
            <w:tcW w:w="1134"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55,53</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10</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40,2</w:t>
            </w:r>
          </w:p>
        </w:tc>
      </w:tr>
      <w:tr w:rsidR="00F72FA3" w:rsidRPr="00EA57B4" w:rsidTr="00F72FA3">
        <w:trPr>
          <w:trHeight w:val="167"/>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 xml:space="preserve">Литература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1</w:t>
            </w:r>
          </w:p>
        </w:tc>
        <w:tc>
          <w:tcPr>
            <w:tcW w:w="851"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62,73</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60,00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1</w:t>
            </w:r>
          </w:p>
        </w:tc>
        <w:tc>
          <w:tcPr>
            <w:tcW w:w="1134"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61,07</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2</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52,5</w:t>
            </w:r>
          </w:p>
        </w:tc>
      </w:tr>
      <w:tr w:rsidR="00F72FA3" w:rsidRPr="00EA57B4" w:rsidTr="00F72FA3">
        <w:trPr>
          <w:trHeight w:val="220"/>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lastRenderedPageBreak/>
              <w:t>Информатика и ИКТ</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6</w:t>
            </w:r>
          </w:p>
        </w:tc>
        <w:tc>
          <w:tcPr>
            <w:tcW w:w="851"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54,58</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74,50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1</w:t>
            </w:r>
          </w:p>
        </w:tc>
        <w:tc>
          <w:tcPr>
            <w:tcW w:w="1134"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57,15</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4</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48</w:t>
            </w:r>
          </w:p>
        </w:tc>
      </w:tr>
      <w:tr w:rsidR="00F72FA3" w:rsidRPr="00EA57B4" w:rsidTr="00F72FA3">
        <w:trPr>
          <w:trHeight w:val="250"/>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 xml:space="preserve">География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2</w:t>
            </w:r>
          </w:p>
        </w:tc>
        <w:tc>
          <w:tcPr>
            <w:tcW w:w="851"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57,09</w:t>
            </w:r>
          </w:p>
        </w:tc>
        <w:tc>
          <w:tcPr>
            <w:tcW w:w="850"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53,50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3</w:t>
            </w:r>
          </w:p>
        </w:tc>
        <w:tc>
          <w:tcPr>
            <w:tcW w:w="1134" w:type="dxa"/>
            <w:tcBorders>
              <w:top w:val="single" w:sz="4" w:space="0" w:color="000000"/>
              <w:left w:val="nil"/>
              <w:bottom w:val="single" w:sz="4" w:space="0" w:color="000000"/>
              <w:right w:val="single" w:sz="4" w:space="0" w:color="000000"/>
            </w:tcBorders>
            <w:shd w:val="clear" w:color="000000" w:fill="FFFFFF"/>
            <w:vAlign w:val="center"/>
          </w:tcPr>
          <w:p w:rsidR="00F72FA3" w:rsidRPr="00EA57B4" w:rsidRDefault="00F72FA3" w:rsidP="00EA57B4">
            <w:pPr>
              <w:jc w:val="both"/>
              <w:rPr>
                <w:rFonts w:ascii="Times New Roman" w:hAnsi="Times New Roman" w:cs="Times New Roman"/>
                <w:bCs/>
                <w:color w:val="000000" w:themeColor="text1"/>
                <w:sz w:val="28"/>
                <w:szCs w:val="28"/>
              </w:rPr>
            </w:pPr>
            <w:r w:rsidRPr="00EA57B4">
              <w:rPr>
                <w:rFonts w:ascii="Times New Roman" w:hAnsi="Times New Roman" w:cs="Times New Roman"/>
                <w:bCs/>
                <w:color w:val="000000" w:themeColor="text1"/>
                <w:sz w:val="28"/>
                <w:szCs w:val="28"/>
              </w:rPr>
              <w:t>54,66</w:t>
            </w:r>
          </w:p>
        </w:tc>
        <w:tc>
          <w:tcPr>
            <w:tcW w:w="1134" w:type="dxa"/>
            <w:tcBorders>
              <w:top w:val="single" w:sz="4" w:space="0" w:color="auto"/>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1</w:t>
            </w:r>
          </w:p>
        </w:tc>
        <w:tc>
          <w:tcPr>
            <w:tcW w:w="1134" w:type="dxa"/>
            <w:tcBorders>
              <w:top w:val="single" w:sz="4" w:space="0" w:color="auto"/>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69</w:t>
            </w:r>
          </w:p>
        </w:tc>
      </w:tr>
      <w:tr w:rsidR="00F72FA3" w:rsidRPr="00EA57B4" w:rsidTr="00F72FA3">
        <w:trPr>
          <w:trHeight w:val="199"/>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Английский язык</w:t>
            </w:r>
          </w:p>
        </w:tc>
        <w:tc>
          <w:tcPr>
            <w:tcW w:w="850" w:type="dxa"/>
            <w:tcBorders>
              <w:top w:val="single" w:sz="4" w:space="0" w:color="auto"/>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color w:val="000000" w:themeColor="text1"/>
                <w:sz w:val="28"/>
                <w:szCs w:val="28"/>
              </w:rPr>
            </w:pPr>
          </w:p>
        </w:tc>
        <w:tc>
          <w:tcPr>
            <w:tcW w:w="851" w:type="dxa"/>
            <w:tcBorders>
              <w:top w:val="single" w:sz="4" w:space="0" w:color="auto"/>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color w:val="000000" w:themeColor="text1"/>
                <w:sz w:val="28"/>
                <w:szCs w:val="28"/>
              </w:rPr>
            </w:pPr>
          </w:p>
        </w:tc>
        <w:tc>
          <w:tcPr>
            <w:tcW w:w="850" w:type="dxa"/>
            <w:tcBorders>
              <w:top w:val="single" w:sz="4" w:space="0" w:color="auto"/>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color w:val="000000" w:themeColor="text1"/>
                <w:sz w:val="28"/>
                <w:szCs w:val="28"/>
              </w:rPr>
            </w:pPr>
          </w:p>
        </w:tc>
        <w:tc>
          <w:tcPr>
            <w:tcW w:w="1276" w:type="dxa"/>
            <w:tcBorders>
              <w:top w:val="single" w:sz="4" w:space="0" w:color="auto"/>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color w:val="000000" w:themeColor="text1"/>
                <w:sz w:val="28"/>
                <w:szCs w:val="28"/>
              </w:rPr>
            </w:pPr>
          </w:p>
        </w:tc>
        <w:tc>
          <w:tcPr>
            <w:tcW w:w="1134" w:type="dxa"/>
            <w:tcBorders>
              <w:top w:val="single" w:sz="4" w:space="0" w:color="auto"/>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color w:val="000000" w:themeColor="text1"/>
                <w:sz w:val="28"/>
                <w:szCs w:val="28"/>
              </w:rPr>
            </w:pPr>
          </w:p>
        </w:tc>
        <w:tc>
          <w:tcPr>
            <w:tcW w:w="1134" w:type="dxa"/>
            <w:tcBorders>
              <w:top w:val="single" w:sz="4" w:space="0" w:color="auto"/>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p>
        </w:tc>
        <w:tc>
          <w:tcPr>
            <w:tcW w:w="1134" w:type="dxa"/>
            <w:tcBorders>
              <w:top w:val="single" w:sz="4" w:space="0" w:color="auto"/>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p>
        </w:tc>
      </w:tr>
    </w:tbl>
    <w:p w:rsidR="00F72FA3" w:rsidRPr="00EA57B4" w:rsidRDefault="00F72FA3" w:rsidP="00EA57B4">
      <w:pPr>
        <w:tabs>
          <w:tab w:val="left" w:pos="567"/>
        </w:tabs>
        <w:spacing w:after="0" w:line="240" w:lineRule="auto"/>
        <w:ind w:firstLine="567"/>
        <w:contextualSpacing/>
        <w:jc w:val="both"/>
        <w:rPr>
          <w:rFonts w:ascii="Times New Roman" w:hAnsi="Times New Roman" w:cs="Times New Roman"/>
          <w:color w:val="000000" w:themeColor="text1"/>
          <w:sz w:val="28"/>
          <w:szCs w:val="28"/>
        </w:rPr>
      </w:pPr>
    </w:p>
    <w:p w:rsidR="00F72FA3" w:rsidRPr="00EA57B4" w:rsidRDefault="00F72FA3" w:rsidP="00EA57B4">
      <w:pPr>
        <w:tabs>
          <w:tab w:val="left" w:pos="567"/>
        </w:tabs>
        <w:spacing w:after="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 xml:space="preserve">В 2020 году сдавали ЕГЭ обучающиеся которые поступают в ВУЗы, </w:t>
      </w:r>
      <w:proofErr w:type="gramStart"/>
      <w:r w:rsidRPr="00EA57B4">
        <w:rPr>
          <w:rFonts w:ascii="Times New Roman" w:hAnsi="Times New Roman" w:cs="Times New Roman"/>
          <w:sz w:val="28"/>
          <w:szCs w:val="28"/>
        </w:rPr>
        <w:t>показатель</w:t>
      </w:r>
      <w:proofErr w:type="gramEnd"/>
      <w:r w:rsidRPr="00EA57B4">
        <w:rPr>
          <w:rFonts w:ascii="Times New Roman" w:hAnsi="Times New Roman" w:cs="Times New Roman"/>
          <w:sz w:val="28"/>
          <w:szCs w:val="28"/>
        </w:rPr>
        <w:t xml:space="preserve"> конечно же выше чем 2019 году. </w:t>
      </w:r>
    </w:p>
    <w:p w:rsidR="00F72FA3" w:rsidRPr="00EA57B4" w:rsidRDefault="00F72FA3" w:rsidP="00EA57B4">
      <w:pPr>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В 2019 – 2020 учебном году школами заявлено 9 претендентов (2018-2019 учебном году так же 9 претендентов) – обучающихся 11 классов на получение медали «За особые успехи в учении»: МБОУ «Хабарская СОШ №1» - 5 обучающийся, МБОУ «Ильинская СОШ» - 3 выпускника, МБОУ «Свердловская СОШ» - 1 выпускник. Результаты ЕГЭ получение медалей подтвердили все выпускники.</w:t>
      </w:r>
    </w:p>
    <w:p w:rsidR="00F72FA3" w:rsidRPr="00EA57B4" w:rsidRDefault="00F72FA3" w:rsidP="00EA57B4">
      <w:pPr>
        <w:spacing w:after="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 xml:space="preserve">В 2020 году государственная итоговая аттестация проведена в соответствии с требованиями нормативных правовых актов, с учётом эпидемиологической обстановки в регионе и в районе. </w:t>
      </w:r>
    </w:p>
    <w:p w:rsidR="00F72FA3" w:rsidRPr="00EA57B4" w:rsidRDefault="00F72FA3" w:rsidP="00EA57B4">
      <w:pPr>
        <w:tabs>
          <w:tab w:val="left" w:pos="567"/>
        </w:tabs>
        <w:spacing w:after="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 xml:space="preserve">Результаты государственной итоговой аттестации в 9, 11-х классах свидетельствуют о том, что в образовательных организациях в целом созданы необходимые условия для получения общего образования. Но необходимо педагогическим коллективам </w:t>
      </w:r>
      <w:proofErr w:type="gramStart"/>
      <w:r w:rsidRPr="00EA57B4">
        <w:rPr>
          <w:rFonts w:ascii="Times New Roman" w:hAnsi="Times New Roman" w:cs="Times New Roman"/>
          <w:sz w:val="28"/>
          <w:szCs w:val="28"/>
        </w:rPr>
        <w:t>уделить особое внимание на сдачу</w:t>
      </w:r>
      <w:proofErr w:type="gramEnd"/>
      <w:r w:rsidRPr="00EA57B4">
        <w:rPr>
          <w:rFonts w:ascii="Times New Roman" w:hAnsi="Times New Roman" w:cs="Times New Roman"/>
          <w:sz w:val="28"/>
          <w:szCs w:val="28"/>
        </w:rPr>
        <w:t xml:space="preserve"> ГИА выпускниками школ. Со стороны Комитета по образованию необходимо усилить </w:t>
      </w:r>
      <w:proofErr w:type="gramStart"/>
      <w:r w:rsidRPr="00EA57B4">
        <w:rPr>
          <w:rFonts w:ascii="Times New Roman" w:hAnsi="Times New Roman" w:cs="Times New Roman"/>
          <w:sz w:val="28"/>
          <w:szCs w:val="28"/>
        </w:rPr>
        <w:t>контроль за</w:t>
      </w:r>
      <w:proofErr w:type="gramEnd"/>
      <w:r w:rsidRPr="00EA57B4">
        <w:rPr>
          <w:rFonts w:ascii="Times New Roman" w:hAnsi="Times New Roman" w:cs="Times New Roman"/>
          <w:sz w:val="28"/>
          <w:szCs w:val="28"/>
        </w:rPr>
        <w:t xml:space="preserve"> подготовкой и сдачей ГИА.</w:t>
      </w:r>
    </w:p>
    <w:p w:rsidR="00F72FA3" w:rsidRPr="00EA57B4" w:rsidRDefault="00F72FA3" w:rsidP="00EA57B4">
      <w:pPr>
        <w:spacing w:after="0" w:line="240" w:lineRule="auto"/>
        <w:contextualSpacing/>
        <w:jc w:val="both"/>
        <w:rPr>
          <w:rFonts w:ascii="Times New Roman" w:hAnsi="Times New Roman" w:cs="Times New Roman"/>
          <w:sz w:val="28"/>
          <w:szCs w:val="28"/>
        </w:rPr>
      </w:pPr>
    </w:p>
    <w:p w:rsidR="00F72FA3" w:rsidRPr="00EA57B4" w:rsidRDefault="00F72FA3" w:rsidP="00EA57B4">
      <w:pPr>
        <w:spacing w:after="0" w:line="240" w:lineRule="auto"/>
        <w:ind w:firstLine="567"/>
        <w:contextualSpacing/>
        <w:jc w:val="both"/>
        <w:rPr>
          <w:rFonts w:ascii="Times New Roman" w:hAnsi="Times New Roman" w:cs="Times New Roman"/>
          <w:b/>
          <w:color w:val="000000"/>
          <w:sz w:val="28"/>
          <w:szCs w:val="28"/>
        </w:rPr>
      </w:pPr>
      <w:r w:rsidRPr="00EA57B4">
        <w:rPr>
          <w:rFonts w:ascii="Times New Roman" w:hAnsi="Times New Roman" w:cs="Times New Roman"/>
          <w:b/>
          <w:color w:val="000000"/>
          <w:sz w:val="28"/>
          <w:szCs w:val="28"/>
        </w:rPr>
        <w:t>Работа с детьми с ограниченными возможностями здоровья, дети - инвалиды, работа ПМПК</w:t>
      </w:r>
    </w:p>
    <w:p w:rsidR="00F72FA3" w:rsidRPr="00EA57B4" w:rsidRDefault="00F72FA3" w:rsidP="00EA57B4">
      <w:pPr>
        <w:spacing w:after="0" w:line="240" w:lineRule="auto"/>
        <w:contextualSpacing/>
        <w:jc w:val="both"/>
        <w:rPr>
          <w:rFonts w:ascii="Times New Roman" w:hAnsi="Times New Roman" w:cs="Times New Roman"/>
          <w:color w:val="000000"/>
          <w:sz w:val="28"/>
          <w:szCs w:val="28"/>
        </w:rPr>
      </w:pPr>
    </w:p>
    <w:p w:rsidR="00F72FA3" w:rsidRPr="00EA57B4" w:rsidRDefault="00F72FA3" w:rsidP="00EA57B4">
      <w:pPr>
        <w:pStyle w:val="a3"/>
        <w:spacing w:line="276" w:lineRule="auto"/>
        <w:ind w:firstLine="567"/>
        <w:jc w:val="both"/>
        <w:rPr>
          <w:rFonts w:ascii="Times New Roman" w:hAnsi="Times New Roman" w:cs="Times New Roman"/>
          <w:sz w:val="28"/>
          <w:szCs w:val="28"/>
        </w:rPr>
      </w:pPr>
      <w:r w:rsidRPr="00EA57B4">
        <w:rPr>
          <w:rFonts w:ascii="Times New Roman" w:hAnsi="Times New Roman" w:cs="Times New Roman"/>
          <w:sz w:val="28"/>
          <w:szCs w:val="28"/>
        </w:rPr>
        <w:t>На семейном обучении в 2022-2024 учебном году – 5</w:t>
      </w: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В 2024 году по основным образовательным программам на дому получали образование 10 человек (2022 году 15 человек, в 2023 году – 13 человек). </w:t>
      </w:r>
    </w:p>
    <w:p w:rsidR="00F72FA3" w:rsidRPr="00EA57B4" w:rsidRDefault="00F72FA3" w:rsidP="00EA57B4">
      <w:pPr>
        <w:spacing w:after="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В 2024 году в Комитете по образованию Администрации Хабарского района  на учете состояло 76 детей (в 2023 году – 82 ребёнка</w:t>
      </w:r>
      <w:proofErr w:type="gramStart"/>
      <w:r w:rsidRPr="00EA57B4">
        <w:rPr>
          <w:rFonts w:ascii="Times New Roman" w:hAnsi="Times New Roman" w:cs="Times New Roman"/>
          <w:sz w:val="28"/>
          <w:szCs w:val="28"/>
        </w:rPr>
        <w:t xml:space="preserve">,) </w:t>
      </w:r>
      <w:proofErr w:type="gramEnd"/>
      <w:r w:rsidRPr="00EA57B4">
        <w:rPr>
          <w:rFonts w:ascii="Times New Roman" w:hAnsi="Times New Roman" w:cs="Times New Roman"/>
          <w:sz w:val="28"/>
          <w:szCs w:val="28"/>
        </w:rPr>
        <w:t xml:space="preserve">с ограниченными возможностями здоровья, Детей инвалидов с ОВЗ 37 человек, Дети с ОВЗ обучаются по адаптированным образовательным программам в соответствии с рекомендациями ПМПК. </w:t>
      </w:r>
    </w:p>
    <w:p w:rsidR="00F72FA3" w:rsidRPr="00EA57B4" w:rsidRDefault="00F72FA3" w:rsidP="00EA57B4">
      <w:pPr>
        <w:widowControl w:val="0"/>
        <w:shd w:val="clear" w:color="auto" w:fill="FFFFFF"/>
        <w:tabs>
          <w:tab w:val="left" w:pos="840"/>
        </w:tabs>
        <w:autoSpaceDE w:val="0"/>
        <w:autoSpaceDN w:val="0"/>
        <w:adjustRightInd w:val="0"/>
        <w:spacing w:after="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В целях обеспечения доступности образования осуществлялось следующие мероприятия:</w:t>
      </w:r>
    </w:p>
    <w:p w:rsidR="00F72FA3" w:rsidRPr="00EA57B4" w:rsidRDefault="00F72FA3" w:rsidP="00EA57B4">
      <w:pPr>
        <w:widowControl w:val="0"/>
        <w:shd w:val="clear" w:color="auto" w:fill="FFFFFF"/>
        <w:tabs>
          <w:tab w:val="left" w:pos="840"/>
        </w:tabs>
        <w:autoSpaceDE w:val="0"/>
        <w:autoSpaceDN w:val="0"/>
        <w:adjustRightInd w:val="0"/>
        <w:spacing w:after="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 xml:space="preserve">- выявление и учет детей, достигших возраста 6 лет 6 месяцев и подлежащих обучению на уровне начального общего образования и не </w:t>
      </w:r>
      <w:r w:rsidRPr="00EA57B4">
        <w:rPr>
          <w:rFonts w:ascii="Times New Roman" w:hAnsi="Times New Roman" w:cs="Times New Roman"/>
          <w:sz w:val="28"/>
          <w:szCs w:val="28"/>
        </w:rPr>
        <w:lastRenderedPageBreak/>
        <w:t>приступивших к занятиям, а также не посещающих или систематически пропускающих занятия по неуважительным причинам;</w:t>
      </w:r>
    </w:p>
    <w:p w:rsidR="00F72FA3" w:rsidRPr="00EA57B4" w:rsidRDefault="00F72FA3" w:rsidP="00EA57B4">
      <w:pPr>
        <w:widowControl w:val="0"/>
        <w:shd w:val="clear" w:color="auto" w:fill="FFFFFF"/>
        <w:tabs>
          <w:tab w:val="left" w:pos="840"/>
          <w:tab w:val="center" w:pos="4819"/>
        </w:tabs>
        <w:autoSpaceDE w:val="0"/>
        <w:autoSpaceDN w:val="0"/>
        <w:adjustRightInd w:val="0"/>
        <w:spacing w:after="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 учет движения учащихся.</w:t>
      </w:r>
      <w:r w:rsidRPr="00EA57B4">
        <w:rPr>
          <w:rFonts w:ascii="Times New Roman" w:hAnsi="Times New Roman" w:cs="Times New Roman"/>
          <w:sz w:val="28"/>
          <w:szCs w:val="28"/>
        </w:rPr>
        <w:tab/>
      </w:r>
    </w:p>
    <w:p w:rsidR="00F72FA3" w:rsidRPr="00EA57B4" w:rsidRDefault="00F72FA3" w:rsidP="00EA57B4">
      <w:pPr>
        <w:spacing w:after="0" w:line="240" w:lineRule="auto"/>
        <w:contextualSpacing/>
        <w:jc w:val="both"/>
        <w:rPr>
          <w:rFonts w:ascii="Times New Roman" w:hAnsi="Times New Roman" w:cs="Times New Roman"/>
          <w:color w:val="000000"/>
          <w:sz w:val="28"/>
          <w:szCs w:val="28"/>
        </w:rPr>
      </w:pPr>
    </w:p>
    <w:p w:rsidR="00F72FA3" w:rsidRPr="00EA57B4" w:rsidRDefault="00F72FA3" w:rsidP="00EA57B4">
      <w:pPr>
        <w:spacing w:after="0" w:line="240" w:lineRule="auto"/>
        <w:ind w:firstLine="567"/>
        <w:contextualSpacing/>
        <w:jc w:val="both"/>
        <w:rPr>
          <w:rFonts w:ascii="Times New Roman" w:hAnsi="Times New Roman" w:cs="Times New Roman"/>
          <w:b/>
          <w:color w:val="000000"/>
          <w:sz w:val="28"/>
          <w:szCs w:val="28"/>
        </w:rPr>
      </w:pPr>
      <w:r w:rsidRPr="00EA57B4">
        <w:rPr>
          <w:rFonts w:ascii="Times New Roman" w:hAnsi="Times New Roman" w:cs="Times New Roman"/>
          <w:b/>
          <w:color w:val="000000"/>
          <w:sz w:val="28"/>
          <w:szCs w:val="28"/>
        </w:rPr>
        <w:t>Подвоз в общеобразовательные организации, питание, работа школьных библиотек</w:t>
      </w:r>
    </w:p>
    <w:p w:rsidR="00F72FA3" w:rsidRPr="00EA57B4" w:rsidRDefault="00F72FA3" w:rsidP="00EA57B4">
      <w:pPr>
        <w:spacing w:after="0" w:line="240" w:lineRule="auto"/>
        <w:ind w:firstLine="567"/>
        <w:contextualSpacing/>
        <w:jc w:val="both"/>
        <w:rPr>
          <w:rFonts w:ascii="Times New Roman" w:hAnsi="Times New Roman" w:cs="Times New Roman"/>
          <w:color w:val="000000"/>
          <w:sz w:val="28"/>
          <w:szCs w:val="28"/>
        </w:rPr>
      </w:pPr>
    </w:p>
    <w:p w:rsidR="00F72FA3" w:rsidRPr="00EA57B4" w:rsidRDefault="00F72FA3" w:rsidP="00EA57B4">
      <w:pPr>
        <w:spacing w:after="0"/>
        <w:ind w:firstLine="567"/>
        <w:contextualSpacing/>
        <w:jc w:val="both"/>
        <w:rPr>
          <w:rFonts w:ascii="Times New Roman" w:hAnsi="Times New Roman" w:cs="Times New Roman"/>
          <w:color w:val="000000"/>
          <w:sz w:val="28"/>
          <w:szCs w:val="28"/>
        </w:rPr>
      </w:pPr>
      <w:r w:rsidRPr="00EA57B4">
        <w:rPr>
          <w:rFonts w:ascii="Times New Roman" w:hAnsi="Times New Roman" w:cs="Times New Roman"/>
          <w:color w:val="000000"/>
          <w:sz w:val="28"/>
          <w:szCs w:val="28"/>
        </w:rPr>
        <w:t xml:space="preserve">В 2022-2024 учебном году на ежедневном подвозе в 10 ОО района находилось 183 </w:t>
      </w:r>
      <w:proofErr w:type="gramStart"/>
      <w:r w:rsidRPr="00EA57B4">
        <w:rPr>
          <w:rFonts w:ascii="Times New Roman" w:hAnsi="Times New Roman" w:cs="Times New Roman"/>
          <w:color w:val="000000"/>
          <w:sz w:val="28"/>
          <w:szCs w:val="28"/>
        </w:rPr>
        <w:t>обучающийся</w:t>
      </w:r>
      <w:proofErr w:type="gramEnd"/>
      <w:r w:rsidRPr="00EA57B4">
        <w:rPr>
          <w:rFonts w:ascii="Times New Roman" w:hAnsi="Times New Roman" w:cs="Times New Roman"/>
          <w:color w:val="000000"/>
          <w:sz w:val="28"/>
          <w:szCs w:val="28"/>
        </w:rPr>
        <w:t xml:space="preserve">. Подвоз осуществлялся по 14 маршрутам из 15 населённых пунктов. </w:t>
      </w:r>
    </w:p>
    <w:p w:rsidR="00F72FA3" w:rsidRPr="00EA57B4" w:rsidRDefault="00F72FA3" w:rsidP="00EA57B4">
      <w:pPr>
        <w:spacing w:after="0"/>
        <w:ind w:firstLine="567"/>
        <w:contextualSpacing/>
        <w:jc w:val="both"/>
        <w:rPr>
          <w:rFonts w:ascii="Times New Roman" w:hAnsi="Times New Roman" w:cs="Times New Roman"/>
          <w:color w:val="000000"/>
          <w:sz w:val="28"/>
          <w:szCs w:val="28"/>
        </w:rPr>
      </w:pPr>
      <w:r w:rsidRPr="00EA57B4">
        <w:rPr>
          <w:rFonts w:ascii="Times New Roman" w:hAnsi="Times New Roman" w:cs="Times New Roman"/>
          <w:color w:val="000000"/>
          <w:sz w:val="28"/>
          <w:szCs w:val="28"/>
        </w:rPr>
        <w:t>Ежедневно подвозятся 82 обучающихся начальной школы, в том числе первоклассников, 101 детей основной школы и 12 старшеклассников.</w:t>
      </w:r>
    </w:p>
    <w:p w:rsidR="00F72FA3" w:rsidRPr="00EA57B4" w:rsidRDefault="00F72FA3" w:rsidP="00EA57B4">
      <w:pPr>
        <w:spacing w:after="0"/>
        <w:ind w:firstLine="567"/>
        <w:contextualSpacing/>
        <w:jc w:val="both"/>
        <w:rPr>
          <w:rFonts w:ascii="Times New Roman" w:hAnsi="Times New Roman" w:cs="Times New Roman"/>
          <w:color w:val="000000"/>
          <w:sz w:val="28"/>
          <w:szCs w:val="28"/>
        </w:rPr>
      </w:pPr>
      <w:r w:rsidRPr="00EA57B4">
        <w:rPr>
          <w:rFonts w:ascii="Times New Roman" w:hAnsi="Times New Roman" w:cs="Times New Roman"/>
          <w:color w:val="000000"/>
          <w:sz w:val="28"/>
          <w:szCs w:val="28"/>
        </w:rPr>
        <w:t xml:space="preserve">Подвоз осуществляется десятью автотранспортными средствами. В каждой школе имеется лицензия на осуществление деятельности по перевозкам пассажиров и иных лиц автобусами, паспорта школьных маршрутов. Ежегодно ведётся обследование школьных маршрутов. Все автобусы оснащены </w:t>
      </w:r>
      <w:proofErr w:type="spellStart"/>
      <w:r w:rsidRPr="00EA57B4">
        <w:rPr>
          <w:rFonts w:ascii="Times New Roman" w:hAnsi="Times New Roman" w:cs="Times New Roman"/>
          <w:color w:val="000000"/>
          <w:sz w:val="28"/>
          <w:szCs w:val="28"/>
        </w:rPr>
        <w:t>Тахографом</w:t>
      </w:r>
      <w:proofErr w:type="spellEnd"/>
      <w:r w:rsidRPr="00EA57B4">
        <w:rPr>
          <w:rFonts w:ascii="Times New Roman" w:hAnsi="Times New Roman" w:cs="Times New Roman"/>
          <w:color w:val="000000"/>
          <w:sz w:val="28"/>
          <w:szCs w:val="28"/>
        </w:rPr>
        <w:t xml:space="preserve"> и системой ГЛОНАСС. Оснащены ремнями безопасности, имеется проблесковые маячки.</w:t>
      </w:r>
    </w:p>
    <w:p w:rsidR="00F72FA3" w:rsidRPr="00EA57B4" w:rsidRDefault="00F72FA3" w:rsidP="00EA57B4">
      <w:pPr>
        <w:spacing w:after="0"/>
        <w:ind w:firstLine="567"/>
        <w:contextualSpacing/>
        <w:jc w:val="both"/>
        <w:rPr>
          <w:rFonts w:ascii="Times New Roman" w:hAnsi="Times New Roman" w:cs="Times New Roman"/>
          <w:color w:val="000000"/>
          <w:sz w:val="28"/>
          <w:szCs w:val="28"/>
        </w:rPr>
      </w:pPr>
      <w:r w:rsidRPr="00EA57B4">
        <w:rPr>
          <w:rFonts w:ascii="Times New Roman" w:hAnsi="Times New Roman" w:cs="Times New Roman"/>
          <w:color w:val="000000"/>
          <w:sz w:val="28"/>
          <w:szCs w:val="28"/>
        </w:rPr>
        <w:t xml:space="preserve">Бесплатным горячим питанием на 1 сентября 2020 - 2024 года охвачено 100 % </w:t>
      </w:r>
      <w:proofErr w:type="gramStart"/>
      <w:r w:rsidRPr="00EA57B4">
        <w:rPr>
          <w:rFonts w:ascii="Times New Roman" w:hAnsi="Times New Roman" w:cs="Times New Roman"/>
          <w:color w:val="000000"/>
          <w:sz w:val="28"/>
          <w:szCs w:val="28"/>
        </w:rPr>
        <w:t>обучающихся</w:t>
      </w:r>
      <w:proofErr w:type="gramEnd"/>
      <w:r w:rsidRPr="00EA57B4">
        <w:rPr>
          <w:rFonts w:ascii="Times New Roman" w:hAnsi="Times New Roman" w:cs="Times New Roman"/>
          <w:color w:val="000000"/>
          <w:sz w:val="28"/>
          <w:szCs w:val="28"/>
        </w:rPr>
        <w:t>. Проблем с питанием обучающихся в образовательных организациях района не возникало. Администрациями образовательных организаций проводится анкетирование среди обучающихся школ по удовлетворённости питанием. Результаты анкетирования положительные. Дети и родители питанием удовлетворены.</w:t>
      </w:r>
    </w:p>
    <w:p w:rsidR="00F72FA3" w:rsidRPr="00EA57B4" w:rsidRDefault="00F72FA3" w:rsidP="00EA57B4">
      <w:pPr>
        <w:pStyle w:val="a3"/>
        <w:spacing w:line="276" w:lineRule="auto"/>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13 общеобразовательных организаций района имеют школьные библиотеки, из них преобразованы в библиотечно-информационные центры – 2 (МБОУ «Хабарская СОШ № 2», МБОУ «Гастелловская СОШ»).  Оборудовано 13 читальных залов, используется 48 единиц техники. Общий книжный фонд составляет 47322 экземпляра,  из них: программно-учебная литература – 23481 экземпляров. </w:t>
      </w:r>
    </w:p>
    <w:p w:rsidR="00F72FA3" w:rsidRPr="00EA57B4" w:rsidRDefault="00F72FA3" w:rsidP="00EA57B4">
      <w:pPr>
        <w:pStyle w:val="a3"/>
        <w:spacing w:line="276" w:lineRule="auto"/>
        <w:ind w:firstLine="567"/>
        <w:jc w:val="both"/>
        <w:rPr>
          <w:rFonts w:ascii="Times New Roman" w:hAnsi="Times New Roman" w:cs="Times New Roman"/>
          <w:sz w:val="28"/>
          <w:szCs w:val="28"/>
        </w:rPr>
      </w:pPr>
      <w:r w:rsidRPr="00EA57B4">
        <w:rPr>
          <w:rFonts w:ascii="Times New Roman" w:hAnsi="Times New Roman" w:cs="Times New Roman"/>
          <w:sz w:val="28"/>
          <w:szCs w:val="28"/>
        </w:rPr>
        <w:t>В библиотеках выход в Интернет - 100%. Не смотря на это, основными проблемами, влияющими на продуктивную деятельность школьных библиотек, являются: нехватка денежных средств на приобретение учебников и низкая скорость сети Интернет. Денежные средства, выделяемые краевым бюджетом, составили 1453 рубля на одного обучающегося. Библиотеки не полностью оснащены учебной литературой. Однако</w:t>
      </w:r>
      <w:proofErr w:type="gramStart"/>
      <w:r w:rsidRPr="00EA57B4">
        <w:rPr>
          <w:rFonts w:ascii="Times New Roman" w:hAnsi="Times New Roman" w:cs="Times New Roman"/>
          <w:sz w:val="28"/>
          <w:szCs w:val="28"/>
        </w:rPr>
        <w:t>,</w:t>
      </w:r>
      <w:proofErr w:type="gramEnd"/>
      <w:r w:rsidRPr="00EA57B4">
        <w:rPr>
          <w:rFonts w:ascii="Times New Roman" w:hAnsi="Times New Roman" w:cs="Times New Roman"/>
          <w:sz w:val="28"/>
          <w:szCs w:val="28"/>
        </w:rPr>
        <w:t xml:space="preserve"> в районе действует обменно-резервный фонд, практикуется сотрудничество с образовательными организациями других районов края для обмена учебной литературой. В отделение связи Хабарского района руководителями ОО написаны заявления на повышение скорости сети </w:t>
      </w:r>
      <w:r w:rsidRPr="00EA57B4">
        <w:rPr>
          <w:rFonts w:ascii="Times New Roman" w:hAnsi="Times New Roman" w:cs="Times New Roman"/>
          <w:sz w:val="28"/>
          <w:szCs w:val="28"/>
        </w:rPr>
        <w:lastRenderedPageBreak/>
        <w:t>Интернет. Руководителям ОО рекомендовано перезаключать договора на предоставление услуг связи с иными операторами связи.</w:t>
      </w:r>
    </w:p>
    <w:p w:rsidR="00F72FA3" w:rsidRPr="00EA57B4" w:rsidRDefault="00F72FA3" w:rsidP="00EA57B4">
      <w:pPr>
        <w:pStyle w:val="a3"/>
        <w:spacing w:line="276" w:lineRule="auto"/>
        <w:ind w:firstLine="567"/>
        <w:jc w:val="both"/>
        <w:rPr>
          <w:rFonts w:ascii="Times New Roman" w:hAnsi="Times New Roman" w:cs="Times New Roman"/>
          <w:sz w:val="28"/>
          <w:szCs w:val="28"/>
        </w:rPr>
      </w:pPr>
    </w:p>
    <w:p w:rsidR="00F72FA3" w:rsidRPr="00EA57B4" w:rsidRDefault="00F72FA3" w:rsidP="00EA57B4">
      <w:pPr>
        <w:spacing w:after="0"/>
        <w:jc w:val="both"/>
        <w:rPr>
          <w:rFonts w:ascii="Times New Roman" w:eastAsia="Times New Roman" w:hAnsi="Times New Roman" w:cs="Times New Roman"/>
          <w:sz w:val="28"/>
          <w:szCs w:val="28"/>
        </w:rPr>
      </w:pPr>
    </w:p>
    <w:p w:rsidR="00F72FA3" w:rsidRPr="00EA57B4" w:rsidRDefault="00F72FA3" w:rsidP="00EA57B4">
      <w:pPr>
        <w:tabs>
          <w:tab w:val="left" w:pos="0"/>
        </w:tabs>
        <w:spacing w:after="0" w:line="240" w:lineRule="auto"/>
        <w:jc w:val="both"/>
        <w:rPr>
          <w:rFonts w:ascii="Times New Roman" w:eastAsia="Times New Roman" w:hAnsi="Times New Roman" w:cs="Times New Roman"/>
          <w:b/>
          <w:sz w:val="28"/>
          <w:szCs w:val="28"/>
        </w:rPr>
      </w:pPr>
      <w:r w:rsidRPr="00EA57B4">
        <w:rPr>
          <w:rFonts w:ascii="Times New Roman" w:eastAsia="Times New Roman" w:hAnsi="Times New Roman" w:cs="Times New Roman"/>
          <w:b/>
          <w:sz w:val="28"/>
          <w:szCs w:val="28"/>
        </w:rPr>
        <w:tab/>
        <w:t>Всероссийская олимпиада школьников 2024.</w:t>
      </w:r>
    </w:p>
    <w:p w:rsidR="00F72FA3" w:rsidRPr="00EA57B4" w:rsidRDefault="00F72FA3" w:rsidP="00EA57B4">
      <w:pPr>
        <w:tabs>
          <w:tab w:val="left" w:pos="1275"/>
        </w:tabs>
        <w:spacing w:after="0" w:line="240" w:lineRule="auto"/>
        <w:jc w:val="both"/>
        <w:rPr>
          <w:rFonts w:ascii="Times New Roman" w:eastAsia="Times New Roman" w:hAnsi="Times New Roman" w:cs="Times New Roman"/>
          <w:b/>
          <w:sz w:val="28"/>
          <w:szCs w:val="28"/>
        </w:rPr>
      </w:pPr>
    </w:p>
    <w:p w:rsidR="00F72FA3" w:rsidRPr="00EA57B4" w:rsidRDefault="00F72FA3" w:rsidP="00EA57B4">
      <w:pPr>
        <w:pStyle w:val="a3"/>
        <w:spacing w:line="276" w:lineRule="auto"/>
        <w:jc w:val="both"/>
        <w:rPr>
          <w:rFonts w:ascii="Times New Roman" w:eastAsia="Calibri" w:hAnsi="Times New Roman" w:cs="Times New Roman"/>
          <w:sz w:val="28"/>
          <w:szCs w:val="28"/>
        </w:rPr>
      </w:pPr>
      <w:r w:rsidRPr="00EA57B4">
        <w:rPr>
          <w:rFonts w:ascii="Times New Roman" w:hAnsi="Times New Roman" w:cs="Times New Roman"/>
          <w:sz w:val="28"/>
          <w:szCs w:val="28"/>
        </w:rPr>
        <w:tab/>
      </w:r>
      <w:proofErr w:type="gramStart"/>
      <w:r w:rsidRPr="00EA57B4">
        <w:rPr>
          <w:rFonts w:ascii="Times New Roman" w:hAnsi="Times New Roman" w:cs="Times New Roman"/>
          <w:sz w:val="28"/>
          <w:szCs w:val="28"/>
        </w:rPr>
        <w:t>Руководствуясь Порядком проведения Всероссийской олимпиады школьников, утвержденным приказом Министерства образования и науки Российской Федерации от 18.11.2013 № 1252, в соответствии с приказом Министерства образования и науки Алтайского края  от 03.09.2024 № 870 «О проведении муниципального этапа Всероссийской олимпиады школьников в 2024/2025 учебном году», приказом Комитета по образованию Администрации Хабарского района от 10.09.2024 № 156 «О подготовке и проведении муниципального этапа Всероссийской олимпиады</w:t>
      </w:r>
      <w:proofErr w:type="gramEnd"/>
      <w:r w:rsidRPr="00EA57B4">
        <w:rPr>
          <w:rFonts w:ascii="Times New Roman" w:hAnsi="Times New Roman" w:cs="Times New Roman"/>
          <w:sz w:val="28"/>
          <w:szCs w:val="28"/>
        </w:rPr>
        <w:t xml:space="preserve"> школьников по общеобразовательным предметам в 2024-2025 учебном году», в районе проведена  олимпиада. </w:t>
      </w:r>
      <w:r w:rsidRPr="00EA57B4">
        <w:rPr>
          <w:rFonts w:ascii="Times New Roman" w:eastAsia="Calibri" w:hAnsi="Times New Roman" w:cs="Times New Roman"/>
          <w:sz w:val="28"/>
          <w:szCs w:val="28"/>
        </w:rPr>
        <w:t>Всероссийская олимпиада школьников проводится в целях выявления и развития у обучающихся творческих способностей, пропаганды научных знаний, отбора лиц, проявляющих выдающиеся способности</w:t>
      </w:r>
    </w:p>
    <w:p w:rsidR="00F72FA3" w:rsidRPr="00EA57B4" w:rsidRDefault="00F72FA3" w:rsidP="00EA57B4">
      <w:pPr>
        <w:pStyle w:val="a3"/>
        <w:spacing w:line="276" w:lineRule="auto"/>
        <w:jc w:val="both"/>
        <w:rPr>
          <w:rFonts w:ascii="Times New Roman" w:eastAsia="Calibri" w:hAnsi="Times New Roman" w:cs="Times New Roman"/>
          <w:sz w:val="28"/>
          <w:szCs w:val="28"/>
        </w:rPr>
      </w:pPr>
    </w:p>
    <w:p w:rsidR="00F72FA3" w:rsidRPr="00EA57B4" w:rsidRDefault="00F72FA3" w:rsidP="00EA57B4">
      <w:pPr>
        <w:pStyle w:val="a3"/>
        <w:spacing w:line="276" w:lineRule="auto"/>
        <w:jc w:val="both"/>
        <w:rPr>
          <w:rFonts w:ascii="Times New Roman" w:eastAsia="Calibri" w:hAnsi="Times New Roman" w:cs="Times New Roman"/>
          <w:sz w:val="28"/>
          <w:szCs w:val="28"/>
        </w:rPr>
      </w:pPr>
    </w:p>
    <w:p w:rsidR="00F72FA3" w:rsidRPr="00EA57B4" w:rsidRDefault="00F72FA3" w:rsidP="00EA57B4">
      <w:pPr>
        <w:pStyle w:val="a3"/>
        <w:jc w:val="both"/>
        <w:rPr>
          <w:rFonts w:ascii="Times New Roman" w:eastAsia="Calibri" w:hAnsi="Times New Roman" w:cs="Times New Roman"/>
          <w:b/>
          <w:sz w:val="28"/>
          <w:szCs w:val="28"/>
        </w:rPr>
      </w:pPr>
      <w:r w:rsidRPr="00EA57B4">
        <w:rPr>
          <w:rFonts w:ascii="Times New Roman" w:eastAsia="Calibri" w:hAnsi="Times New Roman" w:cs="Times New Roman"/>
          <w:b/>
          <w:sz w:val="28"/>
          <w:szCs w:val="28"/>
        </w:rPr>
        <w:t>Статистика участия по учреждениям во ВСОШ 2024/2025</w:t>
      </w:r>
    </w:p>
    <w:p w:rsidR="00F72FA3" w:rsidRPr="00EA57B4" w:rsidRDefault="00F72FA3" w:rsidP="00EA57B4">
      <w:pPr>
        <w:pStyle w:val="a3"/>
        <w:jc w:val="both"/>
        <w:rPr>
          <w:rFonts w:ascii="Times New Roman" w:eastAsia="Calibri" w:hAnsi="Times New Roman" w:cs="Times New Roman"/>
          <w:b/>
          <w:sz w:val="28"/>
          <w:szCs w:val="28"/>
        </w:rPr>
      </w:pPr>
    </w:p>
    <w:p w:rsidR="00F72FA3" w:rsidRPr="00EA57B4" w:rsidRDefault="00F72FA3" w:rsidP="00EA57B4">
      <w:pPr>
        <w:pStyle w:val="a3"/>
        <w:jc w:val="both"/>
        <w:rPr>
          <w:rFonts w:ascii="Times New Roman" w:eastAsia="Calibri" w:hAnsi="Times New Roman" w:cs="Times New Roman"/>
          <w:b/>
          <w:sz w:val="28"/>
          <w:szCs w:val="28"/>
        </w:rPr>
      </w:pPr>
    </w:p>
    <w:tbl>
      <w:tblPr>
        <w:tblW w:w="9042"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557"/>
        <w:gridCol w:w="1588"/>
        <w:gridCol w:w="125"/>
        <w:gridCol w:w="1005"/>
        <w:gridCol w:w="952"/>
        <w:gridCol w:w="1585"/>
        <w:gridCol w:w="1112"/>
        <w:gridCol w:w="1401"/>
      </w:tblGrid>
      <w:tr w:rsidR="00F72FA3" w:rsidRPr="00EA57B4" w:rsidTr="00F72FA3">
        <w:trPr>
          <w:trHeight w:val="788"/>
        </w:trPr>
        <w:tc>
          <w:tcPr>
            <w:tcW w:w="0" w:type="auto"/>
            <w:tcBorders>
              <w:top w:val="single" w:sz="6" w:space="0" w:color="DDDDDD"/>
              <w:left w:val="single" w:sz="6" w:space="0" w:color="DDDDDD"/>
              <w:bottom w:val="single" w:sz="6" w:space="0" w:color="DDDDDD"/>
              <w:right w:val="single" w:sz="6" w:space="0" w:color="DDDDDD"/>
            </w:tcBorders>
            <w:shd w:val="clear" w:color="auto" w:fill="FFFF00"/>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Учреждение</w:t>
            </w:r>
          </w:p>
        </w:tc>
        <w:tc>
          <w:tcPr>
            <w:tcW w:w="0" w:type="auto"/>
            <w:tcBorders>
              <w:top w:val="single" w:sz="6" w:space="0" w:color="DDDDDD"/>
              <w:left w:val="single" w:sz="6" w:space="0" w:color="DDDDDD"/>
              <w:bottom w:val="single" w:sz="6" w:space="0" w:color="DDDDDD"/>
              <w:right w:val="single" w:sz="6" w:space="0" w:color="DDDDDD"/>
            </w:tcBorders>
            <w:shd w:val="clear" w:color="auto" w:fill="FFFF00"/>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Приглашений</w:t>
            </w:r>
          </w:p>
        </w:tc>
        <w:tc>
          <w:tcPr>
            <w:tcW w:w="0" w:type="auto"/>
            <w:tcBorders>
              <w:top w:val="single" w:sz="6" w:space="0" w:color="DDDDDD"/>
              <w:left w:val="single" w:sz="6" w:space="0" w:color="DDDDDD"/>
              <w:bottom w:val="single" w:sz="6" w:space="0" w:color="DDDDDD"/>
              <w:right w:val="single" w:sz="6" w:space="0" w:color="DDDDDD"/>
            </w:tcBorders>
            <w:shd w:val="clear" w:color="auto" w:fill="FFFF00"/>
            <w:tcMar>
              <w:top w:w="60" w:type="dxa"/>
              <w:left w:w="60" w:type="dxa"/>
              <w:bottom w:w="60" w:type="dxa"/>
              <w:right w:w="60" w:type="dxa"/>
            </w:tcMar>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p>
        </w:tc>
        <w:tc>
          <w:tcPr>
            <w:tcW w:w="0" w:type="auto"/>
            <w:tcBorders>
              <w:top w:val="single" w:sz="6" w:space="0" w:color="DDDDDD"/>
              <w:left w:val="single" w:sz="6" w:space="0" w:color="DDDDDD"/>
              <w:bottom w:val="single" w:sz="6" w:space="0" w:color="DDDDDD"/>
              <w:right w:val="single" w:sz="6" w:space="0" w:color="DDDDDD"/>
            </w:tcBorders>
            <w:shd w:val="clear" w:color="auto" w:fill="FFFF00"/>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Участий</w:t>
            </w:r>
          </w:p>
        </w:tc>
        <w:tc>
          <w:tcPr>
            <w:tcW w:w="0" w:type="auto"/>
            <w:tcBorders>
              <w:top w:val="single" w:sz="6" w:space="0" w:color="DDDDDD"/>
              <w:left w:val="single" w:sz="6" w:space="0" w:color="DDDDDD"/>
              <w:bottom w:val="single" w:sz="6" w:space="0" w:color="DDDDDD"/>
              <w:right w:val="single" w:sz="6" w:space="0" w:color="DDDDDD"/>
            </w:tcBorders>
            <w:shd w:val="clear" w:color="auto" w:fill="FFFF00"/>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Доля участий</w:t>
            </w:r>
          </w:p>
        </w:tc>
        <w:tc>
          <w:tcPr>
            <w:tcW w:w="0" w:type="auto"/>
            <w:tcBorders>
              <w:top w:val="single" w:sz="6" w:space="0" w:color="DDDDDD"/>
              <w:left w:val="single" w:sz="6" w:space="0" w:color="DDDDDD"/>
              <w:bottom w:val="single" w:sz="6" w:space="0" w:color="DDDDDD"/>
              <w:right w:val="single" w:sz="6" w:space="0" w:color="DDDDDD"/>
            </w:tcBorders>
            <w:shd w:val="clear" w:color="auto" w:fill="FFFF00"/>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 xml:space="preserve">Победителей(/ 9-11 </w:t>
            </w:r>
            <w:proofErr w:type="spellStart"/>
            <w:r w:rsidRPr="00EA57B4">
              <w:rPr>
                <w:rFonts w:ascii="Times New Roman" w:eastAsia="Calibri" w:hAnsi="Times New Roman" w:cs="Times New Roman"/>
                <w:b/>
                <w:bCs/>
                <w:sz w:val="28"/>
                <w:szCs w:val="28"/>
                <w:lang w:eastAsia="en-US"/>
              </w:rPr>
              <w:t>кл</w:t>
            </w:r>
            <w:proofErr w:type="spellEnd"/>
            <w:r w:rsidRPr="00EA57B4">
              <w:rPr>
                <w:rFonts w:ascii="Times New Roman" w:eastAsia="Calibri" w:hAnsi="Times New Roman" w:cs="Times New Roman"/>
                <w:b/>
                <w:bCs/>
                <w:sz w:val="28"/>
                <w:szCs w:val="28"/>
                <w:lang w:eastAsia="en-US"/>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00"/>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Призёров</w:t>
            </w:r>
          </w:p>
        </w:tc>
        <w:tc>
          <w:tcPr>
            <w:tcW w:w="0" w:type="auto"/>
            <w:tcBorders>
              <w:top w:val="single" w:sz="6" w:space="0" w:color="DDDDDD"/>
              <w:left w:val="single" w:sz="6" w:space="0" w:color="DDDDDD"/>
              <w:bottom w:val="single" w:sz="6" w:space="0" w:color="DDDDDD"/>
              <w:right w:val="single" w:sz="6" w:space="0" w:color="DDDDDD"/>
            </w:tcBorders>
            <w:shd w:val="clear" w:color="auto" w:fill="FFFF00"/>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Доля победителей и призёров</w:t>
            </w:r>
          </w:p>
        </w:tc>
      </w:tr>
      <w:tr w:rsidR="00F72FA3" w:rsidRPr="00EA57B4" w:rsidTr="00F72FA3">
        <w:trPr>
          <w:trHeight w:val="559"/>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МБОУ "Хабарская СОШ №1"</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166</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141</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84,94 %</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11 / 7</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18</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17,47 %</w:t>
            </w:r>
          </w:p>
        </w:tc>
      </w:tr>
      <w:tr w:rsidR="00F72FA3" w:rsidRPr="00EA57B4" w:rsidTr="00F72FA3">
        <w:trPr>
          <w:trHeight w:val="78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МБОУ «Хабарская СОШ №2»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107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96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89,72 %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13 / 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25,23 %</w:t>
            </w:r>
          </w:p>
        </w:tc>
      </w:tr>
      <w:tr w:rsidR="00F72FA3" w:rsidRPr="00EA57B4" w:rsidTr="00F72FA3">
        <w:trPr>
          <w:trHeight w:val="559"/>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МБОУ "Ильинская СОШ"</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55</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46</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83,64 %</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6 / 4</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7</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23,64 %</w:t>
            </w:r>
          </w:p>
        </w:tc>
      </w:tr>
      <w:tr w:rsidR="00F72FA3" w:rsidRPr="00EA57B4" w:rsidTr="00F72FA3">
        <w:trPr>
          <w:trHeight w:val="100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lastRenderedPageBreak/>
              <w:t>МБОУ "СОШ имени Героя Советского Союза Н.Ф. Гастелло"</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54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40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74,07 %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2 / 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16,67 %</w:t>
            </w:r>
          </w:p>
        </w:tc>
      </w:tr>
      <w:tr w:rsidR="00F72FA3" w:rsidRPr="00EA57B4" w:rsidTr="00F72FA3">
        <w:trPr>
          <w:trHeight w:val="776"/>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МБОУ "Мартовская СОШ"</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40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34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85,00 %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6 / 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30,00 %</w:t>
            </w:r>
          </w:p>
        </w:tc>
      </w:tr>
      <w:tr w:rsidR="00F72FA3" w:rsidRPr="00EA57B4" w:rsidTr="00F72FA3">
        <w:trPr>
          <w:trHeight w:val="78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МБОУ "Свердловская СОШ"</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105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28,57 %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 / 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0,95 %</w:t>
            </w:r>
          </w:p>
        </w:tc>
      </w:tr>
      <w:tr w:rsidR="00F72FA3" w:rsidRPr="00EA57B4" w:rsidTr="00F72FA3">
        <w:trPr>
          <w:trHeight w:val="788"/>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МБОУ "Коротоякская СОШ"</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8</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50,00 %</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 / 0</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12,50 %</w:t>
            </w:r>
          </w:p>
        </w:tc>
      </w:tr>
      <w:tr w:rsidR="00F72FA3" w:rsidRPr="00EA57B4" w:rsidTr="00F72FA3">
        <w:trPr>
          <w:trHeight w:val="342"/>
        </w:trPr>
        <w:tc>
          <w:tcPr>
            <w:tcW w:w="0" w:type="auto"/>
            <w:tcBorders>
              <w:top w:val="single" w:sz="18" w:space="0" w:color="444444"/>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ИТОГО</w:t>
            </w:r>
          </w:p>
        </w:tc>
        <w:tc>
          <w:tcPr>
            <w:tcW w:w="0" w:type="auto"/>
            <w:tcBorders>
              <w:top w:val="single" w:sz="18" w:space="0" w:color="444444"/>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543</w:t>
            </w:r>
          </w:p>
        </w:tc>
        <w:tc>
          <w:tcPr>
            <w:tcW w:w="0" w:type="auto"/>
            <w:tcBorders>
              <w:top w:val="single" w:sz="18" w:space="0" w:color="444444"/>
              <w:left w:val="single" w:sz="6" w:space="0" w:color="DDDDDD"/>
              <w:bottom w:val="single" w:sz="6" w:space="0" w:color="DDDDDD"/>
              <w:right w:val="single" w:sz="6" w:space="0" w:color="DDDDDD"/>
            </w:tcBorders>
            <w:shd w:val="clear" w:color="auto" w:fill="FFFFFF"/>
            <w:tcMar>
              <w:top w:w="60" w:type="dxa"/>
              <w:left w:w="60" w:type="dxa"/>
              <w:bottom w:w="60" w:type="dxa"/>
              <w:right w:w="60" w:type="dxa"/>
            </w:tcMar>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p>
        </w:tc>
        <w:tc>
          <w:tcPr>
            <w:tcW w:w="0" w:type="auto"/>
            <w:tcBorders>
              <w:top w:val="single" w:sz="18" w:space="0" w:color="444444"/>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395</w:t>
            </w:r>
          </w:p>
        </w:tc>
        <w:tc>
          <w:tcPr>
            <w:tcW w:w="0" w:type="auto"/>
            <w:tcBorders>
              <w:top w:val="single" w:sz="18" w:space="0" w:color="444444"/>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72,74 %</w:t>
            </w:r>
          </w:p>
        </w:tc>
        <w:tc>
          <w:tcPr>
            <w:tcW w:w="0" w:type="auto"/>
            <w:tcBorders>
              <w:top w:val="single" w:sz="18" w:space="0" w:color="444444"/>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40 / 24</w:t>
            </w:r>
          </w:p>
        </w:tc>
        <w:tc>
          <w:tcPr>
            <w:tcW w:w="0" w:type="auto"/>
            <w:tcBorders>
              <w:top w:val="single" w:sz="18" w:space="0" w:color="444444"/>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53</w:t>
            </w:r>
          </w:p>
        </w:tc>
        <w:tc>
          <w:tcPr>
            <w:tcW w:w="0" w:type="auto"/>
            <w:tcBorders>
              <w:top w:val="single" w:sz="18" w:space="0" w:color="444444"/>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17,13 %</w:t>
            </w:r>
          </w:p>
        </w:tc>
      </w:tr>
    </w:tbl>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p>
    <w:p w:rsidR="00F72FA3" w:rsidRPr="00EA57B4" w:rsidRDefault="00F72FA3" w:rsidP="00EA57B4">
      <w:pPr>
        <w:pStyle w:val="a3"/>
        <w:jc w:val="both"/>
        <w:rPr>
          <w:rFonts w:ascii="Times New Roman" w:eastAsia="Calibri" w:hAnsi="Times New Roman" w:cs="Times New Roman"/>
          <w:b/>
          <w:sz w:val="28"/>
          <w:szCs w:val="28"/>
        </w:rPr>
      </w:pPr>
    </w:p>
    <w:p w:rsidR="00F72FA3" w:rsidRPr="00EA57B4" w:rsidRDefault="00F72FA3" w:rsidP="00EA57B4">
      <w:pPr>
        <w:pStyle w:val="a3"/>
        <w:jc w:val="both"/>
        <w:rPr>
          <w:rFonts w:ascii="Times New Roman" w:eastAsia="Calibri" w:hAnsi="Times New Roman" w:cs="Times New Roman"/>
          <w:b/>
          <w:sz w:val="28"/>
          <w:szCs w:val="28"/>
        </w:rPr>
      </w:pPr>
    </w:p>
    <w:p w:rsidR="00F72FA3" w:rsidRPr="00EA57B4" w:rsidRDefault="00F72FA3" w:rsidP="00EA57B4">
      <w:pPr>
        <w:pStyle w:val="a3"/>
        <w:jc w:val="both"/>
        <w:rPr>
          <w:rFonts w:ascii="Times New Roman" w:eastAsia="Calibri" w:hAnsi="Times New Roman" w:cs="Times New Roman"/>
          <w:b/>
          <w:sz w:val="28"/>
          <w:szCs w:val="28"/>
        </w:rPr>
      </w:pPr>
    </w:p>
    <w:p w:rsidR="00F72FA3" w:rsidRPr="00EA57B4" w:rsidRDefault="00F72FA3" w:rsidP="00EA57B4">
      <w:pPr>
        <w:pStyle w:val="a3"/>
        <w:jc w:val="both"/>
        <w:rPr>
          <w:rFonts w:ascii="Times New Roman" w:eastAsia="Calibri" w:hAnsi="Times New Roman" w:cs="Times New Roman"/>
          <w:b/>
          <w:sz w:val="28"/>
          <w:szCs w:val="28"/>
        </w:rPr>
      </w:pPr>
    </w:p>
    <w:p w:rsidR="00F72FA3" w:rsidRPr="00EA57B4" w:rsidRDefault="00F72FA3" w:rsidP="00EA57B4">
      <w:pPr>
        <w:pStyle w:val="a3"/>
        <w:jc w:val="both"/>
        <w:rPr>
          <w:rFonts w:ascii="Times New Roman" w:eastAsia="Calibri" w:hAnsi="Times New Roman" w:cs="Times New Roman"/>
          <w:b/>
          <w:sz w:val="28"/>
          <w:szCs w:val="28"/>
        </w:rPr>
      </w:pPr>
    </w:p>
    <w:p w:rsidR="00F72FA3" w:rsidRPr="00EA57B4" w:rsidRDefault="00F72FA3" w:rsidP="00EA57B4">
      <w:pPr>
        <w:pStyle w:val="a3"/>
        <w:jc w:val="both"/>
        <w:rPr>
          <w:rFonts w:ascii="Times New Roman" w:eastAsia="Calibri" w:hAnsi="Times New Roman" w:cs="Times New Roman"/>
          <w:b/>
          <w:sz w:val="28"/>
          <w:szCs w:val="28"/>
        </w:rPr>
      </w:pPr>
    </w:p>
    <w:p w:rsidR="00F72FA3" w:rsidRPr="00EA57B4" w:rsidRDefault="00F72FA3" w:rsidP="00EA57B4">
      <w:pPr>
        <w:pStyle w:val="a3"/>
        <w:jc w:val="both"/>
        <w:rPr>
          <w:rFonts w:ascii="Times New Roman" w:eastAsia="Calibri" w:hAnsi="Times New Roman" w:cs="Times New Roman"/>
          <w:b/>
          <w:sz w:val="28"/>
          <w:szCs w:val="28"/>
        </w:rPr>
      </w:pPr>
    </w:p>
    <w:p w:rsidR="00F72FA3" w:rsidRPr="00EA57B4" w:rsidRDefault="00F72FA3" w:rsidP="00EA57B4">
      <w:pPr>
        <w:pStyle w:val="a3"/>
        <w:jc w:val="both"/>
        <w:rPr>
          <w:rFonts w:ascii="Times New Roman" w:eastAsia="Calibri" w:hAnsi="Times New Roman" w:cs="Times New Roman"/>
          <w:b/>
          <w:sz w:val="28"/>
          <w:szCs w:val="28"/>
        </w:rPr>
      </w:pPr>
    </w:p>
    <w:p w:rsidR="00F72FA3" w:rsidRPr="00EA57B4" w:rsidRDefault="00F72FA3" w:rsidP="00EA57B4">
      <w:pPr>
        <w:pStyle w:val="a3"/>
        <w:jc w:val="both"/>
        <w:rPr>
          <w:rFonts w:ascii="Times New Roman" w:eastAsia="Calibri" w:hAnsi="Times New Roman" w:cs="Times New Roman"/>
          <w:b/>
          <w:sz w:val="28"/>
          <w:szCs w:val="28"/>
        </w:rPr>
      </w:pPr>
    </w:p>
    <w:p w:rsidR="00F72FA3" w:rsidRPr="00EA57B4" w:rsidRDefault="00F72FA3" w:rsidP="00EA57B4">
      <w:pPr>
        <w:pStyle w:val="a3"/>
        <w:jc w:val="both"/>
        <w:rPr>
          <w:rFonts w:ascii="Times New Roman" w:eastAsia="Calibri" w:hAnsi="Times New Roman" w:cs="Times New Roman"/>
          <w:b/>
          <w:sz w:val="28"/>
          <w:szCs w:val="28"/>
        </w:rPr>
      </w:pPr>
    </w:p>
    <w:tbl>
      <w:tblPr>
        <w:tblW w:w="0" w:type="auto"/>
        <w:tblInd w:w="1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578"/>
        <w:gridCol w:w="1610"/>
        <w:gridCol w:w="1018"/>
        <w:gridCol w:w="965"/>
        <w:gridCol w:w="1607"/>
        <w:gridCol w:w="1127"/>
        <w:gridCol w:w="1420"/>
      </w:tblGrid>
      <w:tr w:rsidR="00F72FA3" w:rsidRPr="00EA57B4" w:rsidTr="00F72FA3">
        <w:tc>
          <w:tcPr>
            <w:tcW w:w="0" w:type="auto"/>
            <w:gridSpan w:val="7"/>
            <w:tcBorders>
              <w:top w:val="nil"/>
              <w:left w:val="nil"/>
              <w:bottom w:val="nil"/>
              <w:right w:val="nil"/>
            </w:tcBorders>
            <w:shd w:val="clear" w:color="auto" w:fill="FFFF00"/>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sz w:val="28"/>
                <w:szCs w:val="28"/>
                <w:lang w:eastAsia="en-US"/>
              </w:rPr>
            </w:pPr>
            <w:r w:rsidRPr="00EA57B4">
              <w:rPr>
                <w:rFonts w:ascii="Times New Roman" w:eastAsia="Calibri" w:hAnsi="Times New Roman" w:cs="Times New Roman"/>
                <w:b/>
                <w:sz w:val="28"/>
                <w:szCs w:val="28"/>
                <w:lang w:eastAsia="en-US"/>
              </w:rPr>
              <w:t>Статистика участия по учреждениям ВСОШ 2024/2025</w:t>
            </w:r>
          </w:p>
        </w:tc>
      </w:tr>
      <w:tr w:rsidR="00F72FA3" w:rsidRPr="00EA57B4" w:rsidTr="00F72FA3">
        <w:tc>
          <w:tcPr>
            <w:tcW w:w="0" w:type="auto"/>
            <w:tcBorders>
              <w:top w:val="single" w:sz="6" w:space="0" w:color="DDDDDD"/>
              <w:left w:val="single" w:sz="6" w:space="0" w:color="DDDDDD"/>
              <w:bottom w:val="single" w:sz="6" w:space="0" w:color="DDDDDD"/>
              <w:right w:val="single" w:sz="6" w:space="0" w:color="DDDDDD"/>
            </w:tcBorders>
            <w:shd w:val="clear" w:color="auto" w:fill="FFFF00"/>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Учреждение</w:t>
            </w:r>
          </w:p>
        </w:tc>
        <w:tc>
          <w:tcPr>
            <w:tcW w:w="0" w:type="auto"/>
            <w:tcBorders>
              <w:top w:val="single" w:sz="6" w:space="0" w:color="DDDDDD"/>
              <w:left w:val="single" w:sz="6" w:space="0" w:color="DDDDDD"/>
              <w:bottom w:val="single" w:sz="6" w:space="0" w:color="DDDDDD"/>
              <w:right w:val="single" w:sz="6" w:space="0" w:color="DDDDDD"/>
            </w:tcBorders>
            <w:shd w:val="clear" w:color="auto" w:fill="FFFF00"/>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Приглашений</w:t>
            </w:r>
          </w:p>
        </w:tc>
        <w:tc>
          <w:tcPr>
            <w:tcW w:w="0" w:type="auto"/>
            <w:tcBorders>
              <w:top w:val="single" w:sz="6" w:space="0" w:color="DDDDDD"/>
              <w:left w:val="single" w:sz="6" w:space="0" w:color="DDDDDD"/>
              <w:bottom w:val="single" w:sz="6" w:space="0" w:color="DDDDDD"/>
              <w:right w:val="single" w:sz="6" w:space="0" w:color="DDDDDD"/>
            </w:tcBorders>
            <w:shd w:val="clear" w:color="auto" w:fill="FFFF00"/>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Участий</w:t>
            </w:r>
          </w:p>
        </w:tc>
        <w:tc>
          <w:tcPr>
            <w:tcW w:w="0" w:type="auto"/>
            <w:tcBorders>
              <w:top w:val="single" w:sz="6" w:space="0" w:color="DDDDDD"/>
              <w:left w:val="single" w:sz="6" w:space="0" w:color="DDDDDD"/>
              <w:bottom w:val="single" w:sz="6" w:space="0" w:color="DDDDDD"/>
              <w:right w:val="single" w:sz="6" w:space="0" w:color="DDDDDD"/>
            </w:tcBorders>
            <w:shd w:val="clear" w:color="auto" w:fill="FFFF00"/>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Доля участий</w:t>
            </w:r>
          </w:p>
        </w:tc>
        <w:tc>
          <w:tcPr>
            <w:tcW w:w="0" w:type="auto"/>
            <w:tcBorders>
              <w:top w:val="single" w:sz="6" w:space="0" w:color="DDDDDD"/>
              <w:left w:val="single" w:sz="6" w:space="0" w:color="DDDDDD"/>
              <w:bottom w:val="single" w:sz="6" w:space="0" w:color="DDDDDD"/>
              <w:right w:val="single" w:sz="6" w:space="0" w:color="DDDDDD"/>
            </w:tcBorders>
            <w:shd w:val="clear" w:color="auto" w:fill="FFFF00"/>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 xml:space="preserve">Победителей(/ 9-11 </w:t>
            </w:r>
            <w:proofErr w:type="spellStart"/>
            <w:r w:rsidRPr="00EA57B4">
              <w:rPr>
                <w:rFonts w:ascii="Times New Roman" w:eastAsia="Calibri" w:hAnsi="Times New Roman" w:cs="Times New Roman"/>
                <w:b/>
                <w:bCs/>
                <w:sz w:val="28"/>
                <w:szCs w:val="28"/>
                <w:lang w:eastAsia="en-US"/>
              </w:rPr>
              <w:t>кл</w:t>
            </w:r>
            <w:proofErr w:type="spellEnd"/>
            <w:r w:rsidRPr="00EA57B4">
              <w:rPr>
                <w:rFonts w:ascii="Times New Roman" w:eastAsia="Calibri" w:hAnsi="Times New Roman" w:cs="Times New Roman"/>
                <w:b/>
                <w:bCs/>
                <w:sz w:val="28"/>
                <w:szCs w:val="28"/>
                <w:lang w:eastAsia="en-US"/>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00"/>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Призёров</w:t>
            </w:r>
          </w:p>
        </w:tc>
        <w:tc>
          <w:tcPr>
            <w:tcW w:w="0" w:type="auto"/>
            <w:tcBorders>
              <w:top w:val="single" w:sz="6" w:space="0" w:color="DDDDDD"/>
              <w:left w:val="single" w:sz="6" w:space="0" w:color="DDDDDD"/>
              <w:bottom w:val="single" w:sz="6" w:space="0" w:color="DDDDDD"/>
              <w:right w:val="single" w:sz="6" w:space="0" w:color="DDDDDD"/>
            </w:tcBorders>
            <w:shd w:val="clear" w:color="auto" w:fill="FFFF00"/>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Доля победителей и призёров</w:t>
            </w:r>
          </w:p>
        </w:tc>
      </w:tr>
      <w:tr w:rsidR="00F72FA3" w:rsidRPr="00EA57B4" w:rsidTr="00F72FA3">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 xml:space="preserve">МБОУ </w:t>
            </w:r>
            <w:r w:rsidRPr="00EA57B4">
              <w:rPr>
                <w:rFonts w:ascii="Times New Roman" w:eastAsia="Calibri" w:hAnsi="Times New Roman" w:cs="Times New Roman"/>
                <w:sz w:val="28"/>
                <w:szCs w:val="28"/>
                <w:lang w:eastAsia="en-US"/>
              </w:rPr>
              <w:lastRenderedPageBreak/>
              <w:t>"Хабарская СОШ №1"</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lastRenderedPageBreak/>
              <w:t>166</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141</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 xml:space="preserve">84,94 </w:t>
            </w:r>
            <w:r w:rsidRPr="00EA57B4">
              <w:rPr>
                <w:rFonts w:ascii="Times New Roman" w:eastAsia="Calibri" w:hAnsi="Times New Roman" w:cs="Times New Roman"/>
                <w:sz w:val="28"/>
                <w:szCs w:val="28"/>
                <w:lang w:eastAsia="en-US"/>
              </w:rPr>
              <w:lastRenderedPageBreak/>
              <w: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lastRenderedPageBreak/>
              <w:t>11 / 7</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18</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17,47 %</w:t>
            </w:r>
          </w:p>
        </w:tc>
      </w:tr>
      <w:tr w:rsidR="00F72FA3" w:rsidRPr="00EA57B4" w:rsidTr="00F72FA3">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lastRenderedPageBreak/>
              <w:t>МБОУ «Хабарская СОШ №2»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107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96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89,72 %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13 / 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25,23 %</w:t>
            </w:r>
          </w:p>
        </w:tc>
      </w:tr>
      <w:tr w:rsidR="00F72FA3" w:rsidRPr="00EA57B4" w:rsidTr="00F72FA3">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МБОУ "Ильинская СОШ"</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55</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46</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83,64 %</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6 / 4</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7</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23,64 %</w:t>
            </w:r>
          </w:p>
        </w:tc>
      </w:tr>
      <w:tr w:rsidR="00F72FA3" w:rsidRPr="00EA57B4" w:rsidTr="00F72FA3">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МБОУ "СОШ имени Героя Советского Союза Н.Ф. Гастелло"</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54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40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74,07 %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2 / 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16,67 %</w:t>
            </w:r>
          </w:p>
        </w:tc>
      </w:tr>
      <w:tr w:rsidR="00F72FA3" w:rsidRPr="00EA57B4" w:rsidTr="00F72FA3">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МБОУ "Мартовская СОШ"</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40</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34</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85,00 %</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6 / 2</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6</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30,00 %</w:t>
            </w:r>
          </w:p>
        </w:tc>
      </w:tr>
      <w:tr w:rsidR="00F72FA3" w:rsidRPr="00EA57B4" w:rsidTr="00F72FA3">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МБОУ "Свердловская СОШ"</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105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28,57 %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 / 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0,95 %</w:t>
            </w:r>
          </w:p>
        </w:tc>
      </w:tr>
      <w:tr w:rsidR="00F72FA3" w:rsidRPr="00EA57B4" w:rsidTr="00F72FA3">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МБОУ "Коротоякская СОШ"</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8</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50,00 %</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 / 0</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r w:rsidRPr="00EA57B4">
              <w:rPr>
                <w:rFonts w:ascii="Times New Roman" w:eastAsia="Calibri" w:hAnsi="Times New Roman" w:cs="Times New Roman"/>
                <w:sz w:val="28"/>
                <w:szCs w:val="28"/>
                <w:lang w:eastAsia="en-US"/>
              </w:rPr>
              <w:t>12,50 %</w:t>
            </w:r>
          </w:p>
        </w:tc>
      </w:tr>
      <w:tr w:rsidR="00F72FA3" w:rsidRPr="00EA57B4" w:rsidTr="00F72FA3">
        <w:tc>
          <w:tcPr>
            <w:tcW w:w="0" w:type="auto"/>
            <w:tcBorders>
              <w:top w:val="single" w:sz="18" w:space="0" w:color="444444"/>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ИТОГО</w:t>
            </w:r>
          </w:p>
        </w:tc>
        <w:tc>
          <w:tcPr>
            <w:tcW w:w="0" w:type="auto"/>
            <w:tcBorders>
              <w:top w:val="single" w:sz="18" w:space="0" w:color="444444"/>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543</w:t>
            </w:r>
          </w:p>
        </w:tc>
        <w:tc>
          <w:tcPr>
            <w:tcW w:w="0" w:type="auto"/>
            <w:tcBorders>
              <w:top w:val="single" w:sz="18" w:space="0" w:color="444444"/>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395</w:t>
            </w:r>
          </w:p>
        </w:tc>
        <w:tc>
          <w:tcPr>
            <w:tcW w:w="0" w:type="auto"/>
            <w:tcBorders>
              <w:top w:val="single" w:sz="18" w:space="0" w:color="444444"/>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72,74 %</w:t>
            </w:r>
          </w:p>
        </w:tc>
        <w:tc>
          <w:tcPr>
            <w:tcW w:w="0" w:type="auto"/>
            <w:tcBorders>
              <w:top w:val="single" w:sz="18" w:space="0" w:color="444444"/>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40 / 24</w:t>
            </w:r>
          </w:p>
        </w:tc>
        <w:tc>
          <w:tcPr>
            <w:tcW w:w="0" w:type="auto"/>
            <w:tcBorders>
              <w:top w:val="single" w:sz="18" w:space="0" w:color="444444"/>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53</w:t>
            </w:r>
          </w:p>
        </w:tc>
        <w:tc>
          <w:tcPr>
            <w:tcW w:w="0" w:type="auto"/>
            <w:tcBorders>
              <w:top w:val="single" w:sz="18" w:space="0" w:color="444444"/>
              <w:left w:val="single" w:sz="6" w:space="0" w:color="DDDDDD"/>
              <w:bottom w:val="single" w:sz="6" w:space="0" w:color="DDDDDD"/>
              <w:right w:val="single" w:sz="6" w:space="0" w:color="DDDDDD"/>
            </w:tcBorders>
            <w:shd w:val="clear" w:color="auto" w:fill="FFFFFF"/>
            <w:tcMar>
              <w:top w:w="60" w:type="dxa"/>
              <w:left w:w="60" w:type="dxa"/>
              <w:bottom w:w="60" w:type="dxa"/>
              <w:right w:w="60" w:type="dxa"/>
            </w:tcMar>
            <w:vAlign w:val="center"/>
            <w:hideMark/>
          </w:tcPr>
          <w:p w:rsidR="00F72FA3" w:rsidRPr="00EA57B4" w:rsidRDefault="00F72FA3" w:rsidP="00EA57B4">
            <w:pPr>
              <w:spacing w:after="160" w:line="259" w:lineRule="auto"/>
              <w:jc w:val="both"/>
              <w:rPr>
                <w:rFonts w:ascii="Times New Roman" w:eastAsia="Calibri" w:hAnsi="Times New Roman" w:cs="Times New Roman"/>
                <w:b/>
                <w:bCs/>
                <w:sz w:val="28"/>
                <w:szCs w:val="28"/>
                <w:lang w:eastAsia="en-US"/>
              </w:rPr>
            </w:pPr>
            <w:r w:rsidRPr="00EA57B4">
              <w:rPr>
                <w:rFonts w:ascii="Times New Roman" w:eastAsia="Calibri" w:hAnsi="Times New Roman" w:cs="Times New Roman"/>
                <w:b/>
                <w:bCs/>
                <w:sz w:val="28"/>
                <w:szCs w:val="28"/>
                <w:lang w:eastAsia="en-US"/>
              </w:rPr>
              <w:t>17,13 %</w:t>
            </w:r>
          </w:p>
        </w:tc>
      </w:tr>
    </w:tbl>
    <w:p w:rsidR="00F72FA3" w:rsidRPr="00EA57B4" w:rsidRDefault="00F72FA3" w:rsidP="00EA57B4">
      <w:pPr>
        <w:spacing w:after="160" w:line="259" w:lineRule="auto"/>
        <w:jc w:val="both"/>
        <w:rPr>
          <w:rFonts w:ascii="Times New Roman" w:eastAsia="Calibri" w:hAnsi="Times New Roman" w:cs="Times New Roman"/>
          <w:sz w:val="28"/>
          <w:szCs w:val="28"/>
          <w:lang w:eastAsia="en-US"/>
        </w:rPr>
      </w:pPr>
    </w:p>
    <w:p w:rsidR="00F72FA3" w:rsidRPr="00EA57B4" w:rsidRDefault="00F72FA3" w:rsidP="00EA57B4">
      <w:pPr>
        <w:pStyle w:val="a3"/>
        <w:jc w:val="both"/>
        <w:rPr>
          <w:rFonts w:ascii="Times New Roman" w:eastAsia="Calibri" w:hAnsi="Times New Roman" w:cs="Times New Roman"/>
          <w:b/>
          <w:sz w:val="28"/>
          <w:szCs w:val="28"/>
        </w:rPr>
      </w:pPr>
    </w:p>
    <w:p w:rsidR="00F72FA3" w:rsidRPr="00EA57B4" w:rsidRDefault="00F72FA3" w:rsidP="00EA57B4">
      <w:pPr>
        <w:spacing w:after="0" w:line="240" w:lineRule="auto"/>
        <w:jc w:val="both"/>
        <w:rPr>
          <w:rFonts w:ascii="Times New Roman" w:eastAsia="Times New Roman" w:hAnsi="Times New Roman" w:cs="Times New Roman"/>
          <w:b/>
          <w:sz w:val="28"/>
          <w:szCs w:val="28"/>
        </w:rPr>
      </w:pPr>
    </w:p>
    <w:p w:rsidR="00F72FA3" w:rsidRPr="00EA57B4" w:rsidRDefault="00F72FA3" w:rsidP="00EA57B4">
      <w:pPr>
        <w:spacing w:after="0" w:line="240" w:lineRule="auto"/>
        <w:ind w:firstLine="567"/>
        <w:jc w:val="both"/>
        <w:rPr>
          <w:rFonts w:ascii="Times New Roman" w:eastAsia="Times New Roman" w:hAnsi="Times New Roman" w:cs="Times New Roman"/>
          <w:sz w:val="28"/>
          <w:szCs w:val="28"/>
        </w:rPr>
      </w:pPr>
      <w:r w:rsidRPr="00EA57B4">
        <w:rPr>
          <w:rFonts w:ascii="Times New Roman" w:eastAsia="Times New Roman" w:hAnsi="Times New Roman" w:cs="Times New Roman"/>
          <w:b/>
          <w:sz w:val="28"/>
          <w:szCs w:val="28"/>
        </w:rPr>
        <w:t>Инновационная деятельность в образовательных организациях</w:t>
      </w:r>
    </w:p>
    <w:p w:rsidR="00F72FA3" w:rsidRPr="00EA57B4" w:rsidRDefault="00F72FA3" w:rsidP="00EA57B4">
      <w:pPr>
        <w:spacing w:after="0" w:line="240" w:lineRule="auto"/>
        <w:ind w:firstLine="567"/>
        <w:jc w:val="both"/>
        <w:rPr>
          <w:rFonts w:ascii="Times New Roman" w:eastAsia="Times New Roman" w:hAnsi="Times New Roman" w:cs="Times New Roman"/>
          <w:sz w:val="28"/>
          <w:szCs w:val="28"/>
        </w:rPr>
      </w:pPr>
    </w:p>
    <w:p w:rsidR="00F72FA3" w:rsidRPr="00EA57B4" w:rsidRDefault="00F72FA3" w:rsidP="00EA57B4">
      <w:pPr>
        <w:spacing w:after="0"/>
        <w:ind w:firstLine="567"/>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 xml:space="preserve">Приказом Комитета по образованию от 17.01.2024 года №17 «Об утверждении Реестра инновационных площадок школьного и муниципального уровней системы образования Хабарского района» было </w:t>
      </w:r>
      <w:r w:rsidRPr="00EA57B4">
        <w:rPr>
          <w:rFonts w:ascii="Times New Roman" w:eastAsia="Times New Roman" w:hAnsi="Times New Roman" w:cs="Times New Roman"/>
          <w:sz w:val="28"/>
          <w:szCs w:val="28"/>
        </w:rPr>
        <w:lastRenderedPageBreak/>
        <w:t>утверждено 10 инновационных площадок школьного  уровня, 7 площадок муниципального уровня, одна площадка школьного уровня. В 2024 году 2 площадки школьного уровня находились на этапе обобщения полученного опыта, предоставили результаты работы. В 2024 году будут определены новые темы инновационных проектов.</w:t>
      </w:r>
    </w:p>
    <w:p w:rsidR="00F72FA3" w:rsidRPr="00EA57B4" w:rsidRDefault="00F72FA3" w:rsidP="00EA57B4">
      <w:pPr>
        <w:spacing w:after="0"/>
        <w:ind w:firstLine="567"/>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ab/>
        <w:t>Существует проблема в документарном обобщении опыта у всех образовательных организаций и предоставлении его общественности. В свою работу образовательные организации редко включают мероприятия именно по теме их инновационных проектов. Поэтому, образовательным организациям требуется в план своей деятельности включать мероприятия по теме инновационной работы, проводить методические мероприятия по обобщению опыта.</w:t>
      </w:r>
    </w:p>
    <w:p w:rsidR="00F72FA3" w:rsidRPr="00EA57B4" w:rsidRDefault="00F72FA3" w:rsidP="00EA57B4">
      <w:pPr>
        <w:spacing w:after="0"/>
        <w:ind w:firstLine="567"/>
        <w:jc w:val="both"/>
        <w:rPr>
          <w:rFonts w:ascii="Times New Roman" w:eastAsia="Times New Roman" w:hAnsi="Times New Roman" w:cs="Times New Roman"/>
          <w:sz w:val="28"/>
          <w:szCs w:val="28"/>
        </w:rPr>
      </w:pPr>
    </w:p>
    <w:p w:rsidR="00F72FA3" w:rsidRPr="00EA57B4" w:rsidRDefault="00F72FA3" w:rsidP="00EA57B4">
      <w:pPr>
        <w:tabs>
          <w:tab w:val="left" w:pos="426"/>
        </w:tabs>
        <w:spacing w:after="0"/>
        <w:contextualSpacing/>
        <w:jc w:val="both"/>
        <w:rPr>
          <w:rFonts w:ascii="Times New Roman" w:hAnsi="Times New Roman" w:cs="Times New Roman"/>
          <w:b/>
          <w:sz w:val="28"/>
          <w:szCs w:val="28"/>
        </w:rPr>
      </w:pPr>
      <w:r w:rsidRPr="00EA57B4">
        <w:rPr>
          <w:rFonts w:ascii="Times New Roman" w:hAnsi="Times New Roman" w:cs="Times New Roman"/>
          <w:b/>
          <w:sz w:val="28"/>
          <w:szCs w:val="28"/>
        </w:rPr>
        <w:t>Кадровое обеспечение деятельности системы образования района.</w:t>
      </w:r>
    </w:p>
    <w:p w:rsidR="00F72FA3" w:rsidRPr="00EA57B4" w:rsidRDefault="00F72FA3" w:rsidP="00EA57B4">
      <w:pPr>
        <w:pStyle w:val="a3"/>
        <w:ind w:firstLine="708"/>
        <w:jc w:val="both"/>
        <w:rPr>
          <w:rFonts w:ascii="Times New Roman" w:hAnsi="Times New Roman" w:cs="Times New Roman"/>
          <w:sz w:val="28"/>
          <w:szCs w:val="28"/>
        </w:rPr>
      </w:pPr>
    </w:p>
    <w:p w:rsidR="00F72FA3" w:rsidRPr="00EA57B4" w:rsidRDefault="00F72FA3" w:rsidP="00EA57B4">
      <w:pPr>
        <w:pStyle w:val="a3"/>
        <w:spacing w:line="276" w:lineRule="auto"/>
        <w:ind w:firstLine="708"/>
        <w:jc w:val="both"/>
        <w:rPr>
          <w:rFonts w:ascii="Times New Roman" w:hAnsi="Times New Roman" w:cs="Times New Roman"/>
          <w:sz w:val="28"/>
          <w:szCs w:val="28"/>
        </w:rPr>
      </w:pPr>
      <w:r w:rsidRPr="00EA57B4">
        <w:rPr>
          <w:rFonts w:ascii="Times New Roman" w:hAnsi="Times New Roman" w:cs="Times New Roman"/>
          <w:sz w:val="28"/>
          <w:szCs w:val="28"/>
        </w:rPr>
        <w:t>Кадровое обеспечение в системе образования – это деятельность, направленная на комплектование образовательных организаций профессионально подготовленными работниками, способными на уровне современных требований эффективно осуществлять в рамках закона и должностных полномочий задачи и функции для развития системы образования Хабарского района.</w:t>
      </w:r>
    </w:p>
    <w:p w:rsidR="00F72FA3" w:rsidRPr="00EA57B4" w:rsidRDefault="00F72FA3" w:rsidP="00EA57B4">
      <w:pPr>
        <w:pStyle w:val="a3"/>
        <w:spacing w:line="276" w:lineRule="auto"/>
        <w:ind w:firstLine="708"/>
        <w:jc w:val="both"/>
        <w:rPr>
          <w:rFonts w:ascii="Times New Roman" w:hAnsi="Times New Roman" w:cs="Times New Roman"/>
          <w:sz w:val="28"/>
          <w:szCs w:val="28"/>
        </w:rPr>
      </w:pPr>
      <w:r w:rsidRPr="00EA57B4">
        <w:rPr>
          <w:rFonts w:ascii="Times New Roman" w:hAnsi="Times New Roman" w:cs="Times New Roman"/>
          <w:sz w:val="28"/>
          <w:szCs w:val="28"/>
        </w:rPr>
        <w:t>В общеобразовательных организациях Хабарского района на начало 2020-2021  учебного года трудится 341 человека, в том числе руководителей общеобразовательных организаций – 7 человек, педагогических работников - 195 человек (учителей 184 человека).</w:t>
      </w:r>
    </w:p>
    <w:p w:rsidR="00F72FA3" w:rsidRPr="00EA57B4" w:rsidRDefault="00F72FA3" w:rsidP="00EA57B4">
      <w:pPr>
        <w:tabs>
          <w:tab w:val="left" w:pos="1755"/>
        </w:tabs>
        <w:spacing w:after="0"/>
        <w:ind w:firstLine="567"/>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Анализ кадрового состава в общеобразовательных организациях Хабарского района имеет следующие характеристики:</w:t>
      </w:r>
    </w:p>
    <w:p w:rsidR="00F72FA3" w:rsidRPr="00EA57B4" w:rsidRDefault="00F72FA3" w:rsidP="00EA57B4">
      <w:pPr>
        <w:pStyle w:val="a3"/>
        <w:ind w:firstLine="708"/>
        <w:jc w:val="both"/>
        <w:rPr>
          <w:rFonts w:ascii="Times New Roman" w:hAnsi="Times New Roman" w:cs="Times New Roman"/>
          <w:sz w:val="28"/>
          <w:szCs w:val="28"/>
        </w:rPr>
      </w:pPr>
      <w:r w:rsidRPr="00EA57B4">
        <w:rPr>
          <w:rFonts w:ascii="Times New Roman" w:hAnsi="Times New Roman" w:cs="Times New Roman"/>
          <w:noProof/>
          <w:sz w:val="28"/>
          <w:szCs w:val="28"/>
          <w:lang w:eastAsia="ru-RU"/>
        </w:rPr>
        <w:drawing>
          <wp:inline distT="0" distB="0" distL="0" distR="0">
            <wp:extent cx="4600575" cy="2209800"/>
            <wp:effectExtent l="19050" t="0" r="9525" b="0"/>
            <wp:docPr id="18"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72FA3" w:rsidRPr="00EA57B4" w:rsidRDefault="00F72FA3" w:rsidP="00EA57B4">
      <w:pPr>
        <w:pStyle w:val="a3"/>
        <w:ind w:firstLine="708"/>
        <w:jc w:val="both"/>
        <w:rPr>
          <w:rFonts w:ascii="Times New Roman" w:hAnsi="Times New Roman" w:cs="Times New Roman"/>
          <w:sz w:val="28"/>
          <w:szCs w:val="28"/>
        </w:rPr>
      </w:pPr>
      <w:r w:rsidRPr="00EA57B4">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472440</wp:posOffset>
            </wp:positionH>
            <wp:positionV relativeFrom="paragraph">
              <wp:posOffset>160655</wp:posOffset>
            </wp:positionV>
            <wp:extent cx="4600575" cy="1581150"/>
            <wp:effectExtent l="19050" t="0" r="9525" b="0"/>
            <wp:wrapThrough wrapText="bothSides">
              <wp:wrapPolygon edited="0">
                <wp:start x="-89" y="0"/>
                <wp:lineTo x="-89" y="21600"/>
                <wp:lineTo x="21645" y="21600"/>
                <wp:lineTo x="21645" y="0"/>
                <wp:lineTo x="-89" y="0"/>
              </wp:wrapPolygon>
            </wp:wrapThrough>
            <wp:docPr id="19" name="Объект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72FA3" w:rsidRPr="00EA57B4" w:rsidRDefault="00F72FA3" w:rsidP="00EA57B4">
      <w:pPr>
        <w:pStyle w:val="a3"/>
        <w:ind w:firstLine="708"/>
        <w:jc w:val="both"/>
        <w:rPr>
          <w:rFonts w:ascii="Times New Roman" w:hAnsi="Times New Roman" w:cs="Times New Roman"/>
          <w:sz w:val="28"/>
          <w:szCs w:val="28"/>
        </w:rPr>
      </w:pPr>
    </w:p>
    <w:p w:rsidR="00F72FA3" w:rsidRPr="00EA57B4" w:rsidRDefault="00F72FA3" w:rsidP="00EA57B4">
      <w:pPr>
        <w:pStyle w:val="a3"/>
        <w:ind w:firstLine="708"/>
        <w:jc w:val="both"/>
        <w:rPr>
          <w:rFonts w:ascii="Times New Roman" w:hAnsi="Times New Roman" w:cs="Times New Roman"/>
          <w:sz w:val="28"/>
          <w:szCs w:val="28"/>
        </w:rPr>
      </w:pPr>
    </w:p>
    <w:p w:rsidR="00F72FA3" w:rsidRPr="00EA57B4" w:rsidRDefault="00F72FA3" w:rsidP="00EA57B4">
      <w:pPr>
        <w:pStyle w:val="a3"/>
        <w:ind w:firstLine="708"/>
        <w:jc w:val="both"/>
        <w:rPr>
          <w:rFonts w:ascii="Times New Roman" w:hAnsi="Times New Roman" w:cs="Times New Roman"/>
          <w:sz w:val="28"/>
          <w:szCs w:val="28"/>
        </w:rPr>
      </w:pPr>
    </w:p>
    <w:p w:rsidR="00F72FA3" w:rsidRPr="00EA57B4" w:rsidRDefault="00F72FA3" w:rsidP="00EA57B4">
      <w:pPr>
        <w:spacing w:after="0" w:line="240" w:lineRule="auto"/>
        <w:jc w:val="both"/>
        <w:rPr>
          <w:rFonts w:ascii="Times New Roman" w:eastAsia="Times New Roman" w:hAnsi="Times New Roman" w:cs="Times New Roman"/>
          <w:b/>
          <w:sz w:val="28"/>
          <w:szCs w:val="28"/>
        </w:rPr>
      </w:pPr>
    </w:p>
    <w:p w:rsidR="00F72FA3" w:rsidRPr="00EA57B4" w:rsidRDefault="00F72FA3" w:rsidP="00EA57B4">
      <w:pPr>
        <w:spacing w:after="0" w:line="240" w:lineRule="auto"/>
        <w:ind w:left="450"/>
        <w:jc w:val="both"/>
        <w:rPr>
          <w:rFonts w:ascii="Times New Roman" w:eastAsia="Times New Roman" w:hAnsi="Times New Roman" w:cs="Times New Roman"/>
          <w:b/>
          <w:sz w:val="28"/>
          <w:szCs w:val="28"/>
        </w:rPr>
      </w:pPr>
    </w:p>
    <w:p w:rsidR="00F72FA3" w:rsidRPr="00EA57B4" w:rsidRDefault="00F72FA3" w:rsidP="00EA57B4">
      <w:pPr>
        <w:widowControl w:val="0"/>
        <w:autoSpaceDE w:val="0"/>
        <w:autoSpaceDN w:val="0"/>
        <w:adjustRightInd w:val="0"/>
        <w:spacing w:after="0"/>
        <w:ind w:firstLine="567"/>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shd w:val="clear" w:color="auto" w:fill="FFFFFF" w:themeFill="background1"/>
        <w:tabs>
          <w:tab w:val="left" w:pos="780"/>
        </w:tabs>
        <w:spacing w:after="0" w:line="240" w:lineRule="auto"/>
        <w:jc w:val="both"/>
        <w:rPr>
          <w:rFonts w:ascii="Times New Roman" w:eastAsia="Times New Roman" w:hAnsi="Times New Roman" w:cs="Times New Roman"/>
          <w:b/>
          <w:sz w:val="28"/>
          <w:szCs w:val="28"/>
        </w:rPr>
      </w:pPr>
      <w:r w:rsidRPr="00EA57B4">
        <w:rPr>
          <w:rFonts w:ascii="Times New Roman" w:eastAsia="Times New Roman" w:hAnsi="Times New Roman" w:cs="Times New Roman"/>
          <w:b/>
          <w:sz w:val="28"/>
          <w:szCs w:val="28"/>
        </w:rPr>
        <w:tab/>
        <w:t>Работа муниципальных методических объединений (ММО).</w:t>
      </w:r>
    </w:p>
    <w:p w:rsidR="00F72FA3" w:rsidRPr="00EA57B4" w:rsidRDefault="00F72FA3" w:rsidP="00EA57B4">
      <w:pPr>
        <w:spacing w:after="0" w:line="240" w:lineRule="auto"/>
        <w:ind w:firstLine="708"/>
        <w:jc w:val="both"/>
        <w:rPr>
          <w:rFonts w:ascii="Times New Roman" w:eastAsia="Times New Roman" w:hAnsi="Times New Roman" w:cs="Times New Roman"/>
          <w:sz w:val="28"/>
          <w:szCs w:val="28"/>
        </w:rPr>
      </w:pPr>
    </w:p>
    <w:p w:rsidR="00F72FA3" w:rsidRPr="00EA57B4" w:rsidRDefault="00F72FA3" w:rsidP="00EA57B4">
      <w:pPr>
        <w:shd w:val="clear" w:color="auto" w:fill="FFFFFF" w:themeFill="background1"/>
        <w:spacing w:after="0"/>
        <w:ind w:firstLine="708"/>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Методическая работа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p>
    <w:p w:rsidR="00F72FA3" w:rsidRPr="00EA57B4" w:rsidRDefault="00F72FA3" w:rsidP="00EA57B4">
      <w:pPr>
        <w:shd w:val="clear" w:color="auto" w:fill="FFFFFF" w:themeFill="background1"/>
        <w:spacing w:after="0"/>
        <w:ind w:firstLine="708"/>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В целях повышения уровня профессионального мастерства для педагогических работников школ района  организована деятельность 21 районного методического объединения. Учителя-предметники были активными участниками районных методических объединений.</w:t>
      </w:r>
    </w:p>
    <w:p w:rsidR="00F72FA3" w:rsidRPr="00EA57B4" w:rsidRDefault="00F72FA3" w:rsidP="00EA57B4">
      <w:pPr>
        <w:shd w:val="clear" w:color="auto" w:fill="FFFFFF" w:themeFill="background1"/>
        <w:spacing w:after="0"/>
        <w:ind w:firstLine="708"/>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Главной задачей ММО являлось оказание помощи учителям в совершенствовании педагогического мастерства учителей. Каждое ММО имеет свой план работы.</w:t>
      </w:r>
    </w:p>
    <w:p w:rsidR="00F72FA3" w:rsidRPr="00EA57B4" w:rsidRDefault="00F72FA3" w:rsidP="00EA57B4">
      <w:pPr>
        <w:spacing w:after="0"/>
        <w:ind w:firstLine="708"/>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 xml:space="preserve">В течение 2024 в работа ММО велась в дистанционном </w:t>
      </w:r>
      <w:proofErr w:type="spellStart"/>
      <w:r w:rsidRPr="00EA57B4">
        <w:rPr>
          <w:rFonts w:ascii="Times New Roman" w:eastAsia="Times New Roman" w:hAnsi="Times New Roman" w:cs="Times New Roman"/>
          <w:sz w:val="28"/>
          <w:szCs w:val="28"/>
        </w:rPr>
        <w:t>режиме</w:t>
      </w:r>
      <w:proofErr w:type="gramStart"/>
      <w:r w:rsidRPr="00EA57B4">
        <w:rPr>
          <w:rFonts w:ascii="Times New Roman" w:eastAsia="Times New Roman" w:hAnsi="Times New Roman" w:cs="Times New Roman"/>
          <w:sz w:val="28"/>
          <w:szCs w:val="28"/>
        </w:rPr>
        <w:t>.Н</w:t>
      </w:r>
      <w:proofErr w:type="gramEnd"/>
      <w:r w:rsidRPr="00EA57B4">
        <w:rPr>
          <w:rFonts w:ascii="Times New Roman" w:eastAsia="Times New Roman" w:hAnsi="Times New Roman" w:cs="Times New Roman"/>
          <w:sz w:val="28"/>
          <w:szCs w:val="28"/>
        </w:rPr>
        <w:t>а</w:t>
      </w:r>
      <w:proofErr w:type="spellEnd"/>
      <w:r w:rsidRPr="00EA57B4">
        <w:rPr>
          <w:rFonts w:ascii="Times New Roman" w:eastAsia="Times New Roman" w:hAnsi="Times New Roman" w:cs="Times New Roman"/>
          <w:sz w:val="28"/>
          <w:szCs w:val="28"/>
        </w:rPr>
        <w:t xml:space="preserve"> заседаниях ММО рассматривали вопросы, связанные с изучением и применением новых технологий, большое внимание уделялось повышению качества образования, сохранения здоровья учащихся и воспитанников. Проводился анализ проверочных работ, намечались ориентиры по устранению выявленных пробелов в знаниях учащихся. Организация учебного процесса с детьми-инвалидами и детьми с ОВЗ. В рамках ММО проводились открытые уроки, внеклассные мероприятия по предметам.</w:t>
      </w:r>
    </w:p>
    <w:p w:rsidR="00F72FA3" w:rsidRPr="00EA57B4" w:rsidRDefault="00F72FA3" w:rsidP="00EA57B4">
      <w:pPr>
        <w:spacing w:after="0"/>
        <w:ind w:firstLine="708"/>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Повышение профессионального уровня педагогов в рамках ММО осуществлялось через обмен педагогическим опытом, через рассмотрение теоретических вопросов проблем обучения.</w:t>
      </w:r>
    </w:p>
    <w:p w:rsidR="00F72FA3" w:rsidRPr="00EA57B4" w:rsidRDefault="00F72FA3" w:rsidP="00EA57B4">
      <w:pPr>
        <w:spacing w:after="0"/>
        <w:ind w:firstLine="708"/>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 xml:space="preserve">Конкурсы методических разработок были проведены учителями географии и химии, фестиваль педагогических идей – учителями ИЗО и технологии. Учителя физики представили опыт своей работы на окружном семинаре. </w:t>
      </w:r>
    </w:p>
    <w:p w:rsidR="00F72FA3" w:rsidRPr="00EA57B4" w:rsidRDefault="00F72FA3" w:rsidP="00EA57B4">
      <w:pPr>
        <w:spacing w:after="0"/>
        <w:ind w:firstLine="708"/>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 xml:space="preserve">Руководителями ММО велось постоянное консультирование педагогов. Так же руководители ММО ведут сайты своих объединений, где размещают </w:t>
      </w:r>
      <w:r w:rsidRPr="00EA57B4">
        <w:rPr>
          <w:rFonts w:ascii="Times New Roman" w:eastAsia="Times New Roman" w:hAnsi="Times New Roman" w:cs="Times New Roman"/>
          <w:sz w:val="28"/>
          <w:szCs w:val="28"/>
        </w:rPr>
        <w:lastRenderedPageBreak/>
        <w:t xml:space="preserve">всю информацию по своему предмету, которой могут пользоваться все педагоги. Наиболее активно эту работу ведут </w:t>
      </w:r>
      <w:proofErr w:type="spellStart"/>
      <w:r w:rsidRPr="00EA57B4">
        <w:rPr>
          <w:rFonts w:ascii="Times New Roman" w:eastAsia="Times New Roman" w:hAnsi="Times New Roman" w:cs="Times New Roman"/>
          <w:sz w:val="28"/>
          <w:szCs w:val="28"/>
        </w:rPr>
        <w:t>Жуган</w:t>
      </w:r>
      <w:proofErr w:type="spellEnd"/>
      <w:r w:rsidRPr="00EA57B4">
        <w:rPr>
          <w:rFonts w:ascii="Times New Roman" w:eastAsia="Times New Roman" w:hAnsi="Times New Roman" w:cs="Times New Roman"/>
          <w:sz w:val="28"/>
          <w:szCs w:val="28"/>
        </w:rPr>
        <w:t xml:space="preserve"> О.Е., руководитель ММО учителей иностранных языков, Копать В.Н., руководитель ММО учителей географии.   </w:t>
      </w:r>
    </w:p>
    <w:p w:rsidR="00F72FA3" w:rsidRPr="00EA57B4" w:rsidRDefault="00F72FA3" w:rsidP="00EA57B4">
      <w:pPr>
        <w:spacing w:after="0"/>
        <w:ind w:firstLine="708"/>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Внимание руководителей ММО было направлено не только на организацию работы с педагогами, но и на развитие интеллектуально-творческого потенциала учащихся, содействие развитию и распространению образовательных программ и педагогических технологий в работе с талантливыми детьми, формирование интереса к научно-исследовательской деятельности</w:t>
      </w:r>
    </w:p>
    <w:p w:rsidR="00F72FA3" w:rsidRPr="00EA57B4" w:rsidRDefault="00F72FA3" w:rsidP="00EA57B4">
      <w:pPr>
        <w:spacing w:after="0" w:line="240" w:lineRule="auto"/>
        <w:jc w:val="both"/>
        <w:rPr>
          <w:rFonts w:ascii="Times New Roman" w:eastAsia="Times New Roman" w:hAnsi="Times New Roman" w:cs="Times New Roman"/>
          <w:sz w:val="28"/>
          <w:szCs w:val="28"/>
        </w:rPr>
      </w:pPr>
    </w:p>
    <w:p w:rsidR="00F72FA3" w:rsidRPr="00EA57B4" w:rsidRDefault="00F72FA3" w:rsidP="00EA57B4">
      <w:pPr>
        <w:spacing w:after="0" w:line="240" w:lineRule="auto"/>
        <w:ind w:firstLine="708"/>
        <w:jc w:val="both"/>
        <w:rPr>
          <w:rFonts w:ascii="Times New Roman" w:eastAsia="Times New Roman" w:hAnsi="Times New Roman" w:cs="Times New Roman"/>
          <w:b/>
          <w:sz w:val="28"/>
          <w:szCs w:val="28"/>
        </w:rPr>
      </w:pPr>
      <w:r w:rsidRPr="00EA57B4">
        <w:rPr>
          <w:rFonts w:ascii="Times New Roman" w:eastAsia="Times New Roman" w:hAnsi="Times New Roman" w:cs="Times New Roman"/>
          <w:b/>
          <w:sz w:val="28"/>
          <w:szCs w:val="28"/>
        </w:rPr>
        <w:t>Участие педагогических работников в значимых  конкурсах.</w:t>
      </w:r>
    </w:p>
    <w:p w:rsidR="00F72FA3" w:rsidRPr="00EA57B4" w:rsidRDefault="00F72FA3" w:rsidP="00EA57B4">
      <w:pPr>
        <w:spacing w:after="0" w:line="240" w:lineRule="auto"/>
        <w:jc w:val="both"/>
        <w:rPr>
          <w:rFonts w:ascii="Times New Roman" w:eastAsia="Times New Roman" w:hAnsi="Times New Roman" w:cs="Times New Roman"/>
          <w:b/>
          <w:sz w:val="28"/>
          <w:szCs w:val="28"/>
        </w:rPr>
      </w:pPr>
    </w:p>
    <w:p w:rsidR="00F72FA3" w:rsidRPr="00EA57B4" w:rsidRDefault="00F72FA3" w:rsidP="00EA57B4">
      <w:pPr>
        <w:spacing w:after="0"/>
        <w:ind w:firstLine="708"/>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Обобщение опыта работы педагогов и его трансляция в различных формах на конкурсах является тем механизмом, который позволяет повышать квалификацию педагогов без отрыва от учебного процесса, способствует созданию особой рефлексивной среды.</w:t>
      </w:r>
    </w:p>
    <w:p w:rsidR="00F72FA3" w:rsidRPr="00EA57B4" w:rsidRDefault="00F72FA3" w:rsidP="00EA57B4">
      <w:pPr>
        <w:spacing w:after="0"/>
        <w:ind w:firstLine="708"/>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Конкурсы педагогического мастерства помогают выявить уровень профессионализма каждого участника, способствуют профессиональному росту педагога, дают толчок к дальнейшему творческому развитию. Повышают престиж учительской профессии.</w:t>
      </w:r>
    </w:p>
    <w:p w:rsidR="00F72FA3" w:rsidRPr="00EA57B4" w:rsidRDefault="00F72FA3" w:rsidP="00EA57B4">
      <w:pPr>
        <w:spacing w:after="0"/>
        <w:ind w:firstLine="708"/>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 xml:space="preserve">Ежегодно педагоги Хабарского района участвуют в конкурсах профессионального мастерства, делятся опытом со своими коллегами. В 2024 году в конкурсах участвовать пришлось только в дистанционном режиме в связи с </w:t>
      </w:r>
      <w:proofErr w:type="spellStart"/>
      <w:r w:rsidRPr="00EA57B4">
        <w:rPr>
          <w:rFonts w:ascii="Times New Roman" w:eastAsia="Times New Roman" w:hAnsi="Times New Roman" w:cs="Times New Roman"/>
          <w:sz w:val="28"/>
          <w:szCs w:val="28"/>
        </w:rPr>
        <w:t>эпидобстановкой</w:t>
      </w:r>
      <w:proofErr w:type="spellEnd"/>
      <w:r w:rsidRPr="00EA57B4">
        <w:rPr>
          <w:rFonts w:ascii="Times New Roman" w:eastAsia="Times New Roman" w:hAnsi="Times New Roman" w:cs="Times New Roman"/>
          <w:sz w:val="28"/>
          <w:szCs w:val="28"/>
        </w:rPr>
        <w:t xml:space="preserve"> в районе.</w:t>
      </w:r>
    </w:p>
    <w:p w:rsidR="00F72FA3" w:rsidRPr="00EA57B4" w:rsidRDefault="00F72FA3" w:rsidP="00EA57B4">
      <w:pPr>
        <w:spacing w:after="0"/>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 xml:space="preserve">    В 2024 году количество педагогов, участвовавших в профессиональных конкурсах различного уровня  (районного, регионального, всероссийского), составило 73  человек, это 38% от общего количества педагогических работников, работающих в школах (в 2024 году – 59 человек, в 2023году - 51 человек - 27%, в 2022 году - 39 человек</w:t>
      </w:r>
      <w:proofErr w:type="gramStart"/>
      <w:r w:rsidRPr="00EA57B4">
        <w:rPr>
          <w:rFonts w:ascii="Times New Roman" w:eastAsia="Times New Roman" w:hAnsi="Times New Roman" w:cs="Times New Roman"/>
          <w:sz w:val="28"/>
          <w:szCs w:val="28"/>
        </w:rPr>
        <w:t xml:space="preserve"> .</w:t>
      </w:r>
      <w:proofErr w:type="gramEnd"/>
    </w:p>
    <w:p w:rsidR="00F72FA3" w:rsidRPr="00EA57B4" w:rsidRDefault="00F72FA3" w:rsidP="00EA57B4">
      <w:pPr>
        <w:spacing w:after="0"/>
        <w:ind w:firstLine="708"/>
        <w:jc w:val="both"/>
        <w:rPr>
          <w:rFonts w:ascii="Times New Roman" w:eastAsia="Times New Roman" w:hAnsi="Times New Roman" w:cs="Times New Roman"/>
          <w:sz w:val="28"/>
          <w:szCs w:val="28"/>
        </w:rPr>
      </w:pPr>
    </w:p>
    <w:p w:rsidR="00F72FA3" w:rsidRPr="00EA57B4" w:rsidRDefault="00F72FA3" w:rsidP="00EA57B4">
      <w:pPr>
        <w:tabs>
          <w:tab w:val="left" w:pos="780"/>
        </w:tabs>
        <w:spacing w:after="0" w:line="240" w:lineRule="auto"/>
        <w:jc w:val="both"/>
        <w:rPr>
          <w:rFonts w:ascii="Times New Roman" w:hAnsi="Times New Roman" w:cs="Times New Roman"/>
          <w:b/>
          <w:sz w:val="28"/>
          <w:szCs w:val="28"/>
        </w:rPr>
      </w:pPr>
      <w:r w:rsidRPr="00EA57B4">
        <w:rPr>
          <w:rFonts w:ascii="Times New Roman" w:hAnsi="Times New Roman" w:cs="Times New Roman"/>
          <w:b/>
          <w:sz w:val="28"/>
          <w:szCs w:val="28"/>
        </w:rPr>
        <w:t>Награждение педагогических работников отраслевыми наградами</w:t>
      </w:r>
    </w:p>
    <w:p w:rsidR="00F72FA3" w:rsidRPr="00EA57B4" w:rsidRDefault="00F72FA3" w:rsidP="00EA57B4">
      <w:pPr>
        <w:tabs>
          <w:tab w:val="left" w:pos="142"/>
        </w:tabs>
        <w:spacing w:after="0" w:line="240" w:lineRule="auto"/>
        <w:jc w:val="both"/>
        <w:rPr>
          <w:rFonts w:ascii="Times New Roman" w:hAnsi="Times New Roman" w:cs="Times New Roman"/>
          <w:sz w:val="28"/>
          <w:szCs w:val="28"/>
        </w:rPr>
      </w:pPr>
    </w:p>
    <w:p w:rsidR="00F72FA3" w:rsidRPr="00EA57B4" w:rsidRDefault="00F72FA3" w:rsidP="00EA57B4">
      <w:pPr>
        <w:pStyle w:val="a3"/>
        <w:ind w:firstLine="708"/>
        <w:jc w:val="both"/>
        <w:rPr>
          <w:rFonts w:ascii="Times New Roman" w:hAnsi="Times New Roman" w:cs="Times New Roman"/>
          <w:sz w:val="28"/>
          <w:szCs w:val="28"/>
        </w:rPr>
      </w:pPr>
      <w:r w:rsidRPr="00EA57B4">
        <w:rPr>
          <w:rFonts w:ascii="Times New Roman" w:hAnsi="Times New Roman" w:cs="Times New Roman"/>
          <w:sz w:val="28"/>
          <w:szCs w:val="28"/>
        </w:rPr>
        <w:t xml:space="preserve">Почетной грамотой Министерства просвещения Российской Федерации за добросовестный труд,  достижения и заслуги  в сфере образования награждены: </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xml:space="preserve">- </w:t>
      </w:r>
      <w:proofErr w:type="spellStart"/>
      <w:r w:rsidRPr="00EA57B4">
        <w:rPr>
          <w:rFonts w:ascii="Times New Roman" w:hAnsi="Times New Roman" w:cs="Times New Roman"/>
          <w:sz w:val="28"/>
          <w:szCs w:val="28"/>
        </w:rPr>
        <w:t>Квачко</w:t>
      </w:r>
      <w:proofErr w:type="spellEnd"/>
      <w:r w:rsidRPr="00EA57B4">
        <w:rPr>
          <w:rFonts w:ascii="Times New Roman" w:hAnsi="Times New Roman" w:cs="Times New Roman"/>
          <w:sz w:val="28"/>
          <w:szCs w:val="28"/>
        </w:rPr>
        <w:t xml:space="preserve"> Ольга Михайловна – заместитель директора по учебно-воспитательной работе МБОУ «Хабарская СОШ № 2»;</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xml:space="preserve">- </w:t>
      </w:r>
      <w:proofErr w:type="spellStart"/>
      <w:r w:rsidRPr="00EA57B4">
        <w:rPr>
          <w:rFonts w:ascii="Times New Roman" w:hAnsi="Times New Roman" w:cs="Times New Roman"/>
          <w:sz w:val="28"/>
          <w:szCs w:val="28"/>
        </w:rPr>
        <w:t>Паршакова</w:t>
      </w:r>
      <w:proofErr w:type="spellEnd"/>
      <w:r w:rsidRPr="00EA57B4">
        <w:rPr>
          <w:rFonts w:ascii="Times New Roman" w:hAnsi="Times New Roman" w:cs="Times New Roman"/>
          <w:sz w:val="28"/>
          <w:szCs w:val="28"/>
        </w:rPr>
        <w:t xml:space="preserve"> Елена Павловна – учитель истории и обществознания МБОУ «Хабарская СОШ № 2»;</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lastRenderedPageBreak/>
        <w:t>- Поляруш Елена Николаевна - заместитель директора по учебно-воспитательной работе МБОУ «Хабарская СОШ № 1»;</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Петрова Светлана Николаевна -  директор МБОУ «Хабарская СОШ № 2».</w:t>
      </w:r>
    </w:p>
    <w:p w:rsidR="00F72FA3" w:rsidRPr="00EA57B4" w:rsidRDefault="00F72FA3" w:rsidP="00EA57B4">
      <w:pPr>
        <w:pStyle w:val="a3"/>
        <w:ind w:firstLine="708"/>
        <w:jc w:val="both"/>
        <w:rPr>
          <w:rFonts w:ascii="Times New Roman" w:hAnsi="Times New Roman" w:cs="Times New Roman"/>
          <w:sz w:val="28"/>
          <w:szCs w:val="28"/>
        </w:rPr>
      </w:pPr>
      <w:r w:rsidRPr="00EA57B4">
        <w:rPr>
          <w:rFonts w:ascii="Times New Roman" w:hAnsi="Times New Roman" w:cs="Times New Roman"/>
          <w:sz w:val="28"/>
          <w:szCs w:val="28"/>
        </w:rPr>
        <w:t>Почетной грамотой Министерства образования и науки Алтайского края за многолетний добросовестный труд и значительные заслуги в сфере образования награждены:</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xml:space="preserve">- </w:t>
      </w:r>
      <w:proofErr w:type="spellStart"/>
      <w:r w:rsidRPr="00EA57B4">
        <w:rPr>
          <w:rFonts w:ascii="Times New Roman" w:hAnsi="Times New Roman" w:cs="Times New Roman"/>
          <w:sz w:val="28"/>
          <w:szCs w:val="28"/>
        </w:rPr>
        <w:t>Мотненко</w:t>
      </w:r>
      <w:proofErr w:type="spellEnd"/>
      <w:r w:rsidRPr="00EA57B4">
        <w:rPr>
          <w:rFonts w:ascii="Times New Roman" w:hAnsi="Times New Roman" w:cs="Times New Roman"/>
          <w:sz w:val="28"/>
          <w:szCs w:val="28"/>
        </w:rPr>
        <w:t xml:space="preserve"> Светлана Александровна – учитель географии МБОУ «Гастелловская СОШ»;</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xml:space="preserve">- </w:t>
      </w:r>
      <w:proofErr w:type="spellStart"/>
      <w:r w:rsidRPr="00EA57B4">
        <w:rPr>
          <w:rFonts w:ascii="Times New Roman" w:hAnsi="Times New Roman" w:cs="Times New Roman"/>
          <w:sz w:val="28"/>
          <w:szCs w:val="28"/>
        </w:rPr>
        <w:t>Катунина</w:t>
      </w:r>
      <w:proofErr w:type="spellEnd"/>
      <w:r w:rsidRPr="00EA57B4">
        <w:rPr>
          <w:rFonts w:ascii="Times New Roman" w:hAnsi="Times New Roman" w:cs="Times New Roman"/>
          <w:sz w:val="28"/>
          <w:szCs w:val="28"/>
        </w:rPr>
        <w:t xml:space="preserve"> Ольга Николаевна  - завхоз детского сада «Колосок» филиала МБОУ «Коротоякская СОШ»;</w:t>
      </w:r>
    </w:p>
    <w:p w:rsidR="00F72FA3" w:rsidRPr="00EA57B4" w:rsidRDefault="00F72FA3" w:rsidP="00EA57B4">
      <w:pPr>
        <w:pStyle w:val="a3"/>
        <w:ind w:firstLine="708"/>
        <w:jc w:val="both"/>
        <w:rPr>
          <w:rFonts w:ascii="Times New Roman" w:hAnsi="Times New Roman" w:cs="Times New Roman"/>
          <w:sz w:val="28"/>
          <w:szCs w:val="28"/>
        </w:rPr>
      </w:pPr>
      <w:r w:rsidRPr="00EA57B4">
        <w:rPr>
          <w:rFonts w:ascii="Times New Roman" w:hAnsi="Times New Roman" w:cs="Times New Roman"/>
          <w:sz w:val="28"/>
          <w:szCs w:val="28"/>
        </w:rPr>
        <w:t>Благодарностью Министерства образования и науки Алтайского края награждены:</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xml:space="preserve">- за многолетний добросовестный труд и заслуги в сфере образования </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Заика Фёдор Фёдорович – музыкальный руководитель МБДОУ детский сад «Родничок»;</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xml:space="preserve">- за многолетний добросовестный труд в системе образования </w:t>
      </w:r>
    </w:p>
    <w:p w:rsidR="00F72FA3" w:rsidRPr="00EA57B4" w:rsidRDefault="00F72FA3" w:rsidP="00EA57B4">
      <w:pPr>
        <w:pStyle w:val="a3"/>
        <w:jc w:val="both"/>
        <w:rPr>
          <w:rFonts w:ascii="Times New Roman" w:hAnsi="Times New Roman" w:cs="Times New Roman"/>
          <w:sz w:val="28"/>
          <w:szCs w:val="28"/>
        </w:rPr>
      </w:pPr>
      <w:proofErr w:type="spellStart"/>
      <w:r w:rsidRPr="00EA57B4">
        <w:rPr>
          <w:rFonts w:ascii="Times New Roman" w:hAnsi="Times New Roman" w:cs="Times New Roman"/>
          <w:sz w:val="28"/>
          <w:szCs w:val="28"/>
        </w:rPr>
        <w:t>Надточий</w:t>
      </w:r>
      <w:proofErr w:type="spellEnd"/>
      <w:r w:rsidRPr="00EA57B4">
        <w:rPr>
          <w:rFonts w:ascii="Times New Roman" w:hAnsi="Times New Roman" w:cs="Times New Roman"/>
          <w:sz w:val="28"/>
          <w:szCs w:val="28"/>
        </w:rPr>
        <w:t xml:space="preserve"> Татьяна Ивановна – главный бухгалтер МБОУ «Хабарская СОШ № 2»;</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за эффективную и безупречную муниципальную службу</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Пичугина Татьяна Анатольевна – главный специалист по опеке и попечительству;</w:t>
      </w:r>
    </w:p>
    <w:p w:rsidR="00F72FA3" w:rsidRPr="00EA57B4" w:rsidRDefault="00F72FA3" w:rsidP="00EA57B4">
      <w:pPr>
        <w:pStyle w:val="a3"/>
        <w:ind w:firstLine="708"/>
        <w:jc w:val="both"/>
        <w:rPr>
          <w:rFonts w:ascii="Times New Roman" w:hAnsi="Times New Roman" w:cs="Times New Roman"/>
          <w:sz w:val="28"/>
          <w:szCs w:val="28"/>
        </w:rPr>
      </w:pPr>
      <w:r w:rsidRPr="00EA57B4">
        <w:rPr>
          <w:rFonts w:ascii="Times New Roman" w:hAnsi="Times New Roman" w:cs="Times New Roman"/>
          <w:sz w:val="28"/>
          <w:szCs w:val="28"/>
        </w:rPr>
        <w:t>Почетной грамотой Администрации Хабарского района Алтайского края за многолетний добросовестный труд,  в связи с празднованием Дня учителя и 95-летия со дня основания системы образования в Хабарском районе награждены:</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xml:space="preserve">- </w:t>
      </w:r>
      <w:proofErr w:type="spellStart"/>
      <w:r w:rsidRPr="00EA57B4">
        <w:rPr>
          <w:rFonts w:ascii="Times New Roman" w:hAnsi="Times New Roman" w:cs="Times New Roman"/>
          <w:sz w:val="28"/>
          <w:szCs w:val="28"/>
        </w:rPr>
        <w:t>Ромащенко</w:t>
      </w:r>
      <w:proofErr w:type="spellEnd"/>
      <w:r w:rsidRPr="00EA57B4">
        <w:rPr>
          <w:rFonts w:ascii="Times New Roman" w:hAnsi="Times New Roman" w:cs="Times New Roman"/>
          <w:sz w:val="28"/>
          <w:szCs w:val="28"/>
        </w:rPr>
        <w:t xml:space="preserve"> Наталья Ивановна – директор МБОУ «Мартовская СОШ»;</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xml:space="preserve">- Овечкина Ирина Николаевна – учитель начальных классов МБОУ «Ильинская СОШ»; </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xml:space="preserve">- </w:t>
      </w:r>
      <w:proofErr w:type="spellStart"/>
      <w:r w:rsidRPr="00EA57B4">
        <w:rPr>
          <w:rFonts w:ascii="Times New Roman" w:hAnsi="Times New Roman" w:cs="Times New Roman"/>
          <w:sz w:val="28"/>
          <w:szCs w:val="28"/>
        </w:rPr>
        <w:t>Штромбергер</w:t>
      </w:r>
      <w:proofErr w:type="spellEnd"/>
      <w:r w:rsidRPr="00EA57B4">
        <w:rPr>
          <w:rFonts w:ascii="Times New Roman" w:hAnsi="Times New Roman" w:cs="Times New Roman"/>
          <w:sz w:val="28"/>
          <w:szCs w:val="28"/>
        </w:rPr>
        <w:t xml:space="preserve"> Вера Николаевна – учитель математики </w:t>
      </w:r>
      <w:proofErr w:type="spellStart"/>
      <w:r w:rsidRPr="00EA57B4">
        <w:rPr>
          <w:rFonts w:ascii="Times New Roman" w:hAnsi="Times New Roman" w:cs="Times New Roman"/>
          <w:sz w:val="28"/>
          <w:szCs w:val="28"/>
        </w:rPr>
        <w:t>Тополинской</w:t>
      </w:r>
      <w:proofErr w:type="spellEnd"/>
      <w:r w:rsidRPr="00EA57B4">
        <w:rPr>
          <w:rFonts w:ascii="Times New Roman" w:hAnsi="Times New Roman" w:cs="Times New Roman"/>
          <w:sz w:val="28"/>
          <w:szCs w:val="28"/>
        </w:rPr>
        <w:t xml:space="preserve"> ООШ филиала МБОУ «Ильинская СОШ»;</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xml:space="preserve">- </w:t>
      </w:r>
      <w:proofErr w:type="spellStart"/>
      <w:r w:rsidRPr="00EA57B4">
        <w:rPr>
          <w:rFonts w:ascii="Times New Roman" w:hAnsi="Times New Roman" w:cs="Times New Roman"/>
          <w:sz w:val="28"/>
          <w:szCs w:val="28"/>
        </w:rPr>
        <w:t>Доль</w:t>
      </w:r>
      <w:proofErr w:type="spellEnd"/>
      <w:r w:rsidRPr="00EA57B4">
        <w:rPr>
          <w:rFonts w:ascii="Times New Roman" w:hAnsi="Times New Roman" w:cs="Times New Roman"/>
          <w:sz w:val="28"/>
          <w:szCs w:val="28"/>
        </w:rPr>
        <w:t xml:space="preserve"> Галина Васильевна – учитель математики </w:t>
      </w:r>
      <w:proofErr w:type="spellStart"/>
      <w:r w:rsidRPr="00EA57B4">
        <w:rPr>
          <w:rFonts w:ascii="Times New Roman" w:hAnsi="Times New Roman" w:cs="Times New Roman"/>
          <w:sz w:val="28"/>
          <w:szCs w:val="28"/>
        </w:rPr>
        <w:t>Богатской</w:t>
      </w:r>
      <w:proofErr w:type="spellEnd"/>
      <w:r w:rsidRPr="00EA57B4">
        <w:rPr>
          <w:rFonts w:ascii="Times New Roman" w:hAnsi="Times New Roman" w:cs="Times New Roman"/>
          <w:sz w:val="28"/>
          <w:szCs w:val="28"/>
        </w:rPr>
        <w:t xml:space="preserve"> ООШ филиала МБОУ «Ильинская СОШ»;</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xml:space="preserve">-  </w:t>
      </w:r>
      <w:proofErr w:type="spellStart"/>
      <w:r w:rsidRPr="00EA57B4">
        <w:rPr>
          <w:rFonts w:ascii="Times New Roman" w:hAnsi="Times New Roman" w:cs="Times New Roman"/>
          <w:sz w:val="28"/>
          <w:szCs w:val="28"/>
        </w:rPr>
        <w:t>Чухрай</w:t>
      </w:r>
      <w:proofErr w:type="spellEnd"/>
      <w:r w:rsidRPr="00EA57B4">
        <w:rPr>
          <w:rFonts w:ascii="Times New Roman" w:hAnsi="Times New Roman" w:cs="Times New Roman"/>
          <w:sz w:val="28"/>
          <w:szCs w:val="28"/>
        </w:rPr>
        <w:t xml:space="preserve"> Светлана Степановна – учитель русского языка и литературы </w:t>
      </w:r>
      <w:proofErr w:type="spellStart"/>
      <w:r w:rsidRPr="00EA57B4">
        <w:rPr>
          <w:rFonts w:ascii="Times New Roman" w:hAnsi="Times New Roman" w:cs="Times New Roman"/>
          <w:sz w:val="28"/>
          <w:szCs w:val="28"/>
        </w:rPr>
        <w:t>Утянской</w:t>
      </w:r>
      <w:proofErr w:type="spellEnd"/>
      <w:r w:rsidRPr="00EA57B4">
        <w:rPr>
          <w:rFonts w:ascii="Times New Roman" w:hAnsi="Times New Roman" w:cs="Times New Roman"/>
          <w:sz w:val="28"/>
          <w:szCs w:val="28"/>
        </w:rPr>
        <w:t xml:space="preserve"> СОШ филиала МБОУ «Хабарская СОШ № 1»;</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Голубь Светлана Николаевна – секретарь учебной части МБОУ «Коротоякская СОШ».</w:t>
      </w:r>
    </w:p>
    <w:p w:rsidR="00F72FA3" w:rsidRPr="00EA57B4" w:rsidRDefault="00F72FA3" w:rsidP="00EA57B4">
      <w:pPr>
        <w:pStyle w:val="a3"/>
        <w:ind w:firstLine="708"/>
        <w:jc w:val="both"/>
        <w:rPr>
          <w:rFonts w:ascii="Times New Roman" w:hAnsi="Times New Roman" w:cs="Times New Roman"/>
          <w:sz w:val="28"/>
          <w:szCs w:val="28"/>
        </w:rPr>
      </w:pPr>
      <w:r w:rsidRPr="00EA57B4">
        <w:rPr>
          <w:rFonts w:ascii="Times New Roman" w:hAnsi="Times New Roman" w:cs="Times New Roman"/>
          <w:sz w:val="28"/>
          <w:szCs w:val="28"/>
        </w:rPr>
        <w:t>Почетной грамотой Комитета по образованию Администрации Хабарского района Алтайского края за добросовестный плодотворный труд,  в связи с празднованием Дня учителя и 95-летия со дня основания системы образования в Хабарском районе награждены:</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Егоркин Денис Анатольевич – директор МБОУ «Хабарская СОШ № 1»;</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Шевченко Любовь Петровна – учитель информатики МБОУ «Хабарская СОШ № 1»;</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Белов Илья Александрович – педагог-психолог МБОУ «Хабарская СОШ № 2»;</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lastRenderedPageBreak/>
        <w:t>- Ком Ирина Александровна – учитель иностранного языка МБОУ «Ильинская СОШ»;</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xml:space="preserve">- </w:t>
      </w:r>
      <w:proofErr w:type="spellStart"/>
      <w:r w:rsidRPr="00EA57B4">
        <w:rPr>
          <w:rFonts w:ascii="Times New Roman" w:hAnsi="Times New Roman" w:cs="Times New Roman"/>
          <w:sz w:val="28"/>
          <w:szCs w:val="28"/>
        </w:rPr>
        <w:t>Сёмкина</w:t>
      </w:r>
      <w:proofErr w:type="spellEnd"/>
      <w:r w:rsidRPr="00EA57B4">
        <w:rPr>
          <w:rFonts w:ascii="Times New Roman" w:hAnsi="Times New Roman" w:cs="Times New Roman"/>
          <w:sz w:val="28"/>
          <w:szCs w:val="28"/>
        </w:rPr>
        <w:t xml:space="preserve"> Татьяна Владимировна – учитель биологии </w:t>
      </w:r>
      <w:proofErr w:type="spellStart"/>
      <w:r w:rsidRPr="00EA57B4">
        <w:rPr>
          <w:rFonts w:ascii="Times New Roman" w:hAnsi="Times New Roman" w:cs="Times New Roman"/>
          <w:sz w:val="28"/>
          <w:szCs w:val="28"/>
        </w:rPr>
        <w:t>Зятьково-Реченская</w:t>
      </w:r>
      <w:proofErr w:type="spellEnd"/>
      <w:r w:rsidRPr="00EA57B4">
        <w:rPr>
          <w:rFonts w:ascii="Times New Roman" w:hAnsi="Times New Roman" w:cs="Times New Roman"/>
          <w:sz w:val="28"/>
          <w:szCs w:val="28"/>
        </w:rPr>
        <w:t xml:space="preserve">  СОШ филиала МБОУ «</w:t>
      </w:r>
      <w:proofErr w:type="spellStart"/>
      <w:r w:rsidRPr="00EA57B4">
        <w:rPr>
          <w:rFonts w:ascii="Times New Roman" w:hAnsi="Times New Roman" w:cs="Times New Roman"/>
          <w:sz w:val="28"/>
          <w:szCs w:val="28"/>
        </w:rPr>
        <w:t>Гастелловсая</w:t>
      </w:r>
      <w:proofErr w:type="spellEnd"/>
      <w:r w:rsidRPr="00EA57B4">
        <w:rPr>
          <w:rFonts w:ascii="Times New Roman" w:hAnsi="Times New Roman" w:cs="Times New Roman"/>
          <w:sz w:val="28"/>
          <w:szCs w:val="28"/>
        </w:rPr>
        <w:t xml:space="preserve"> СОШ»;</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xml:space="preserve">- </w:t>
      </w:r>
      <w:proofErr w:type="spellStart"/>
      <w:r w:rsidRPr="00EA57B4">
        <w:rPr>
          <w:rFonts w:ascii="Times New Roman" w:hAnsi="Times New Roman" w:cs="Times New Roman"/>
          <w:sz w:val="28"/>
          <w:szCs w:val="28"/>
        </w:rPr>
        <w:t>Подвигина</w:t>
      </w:r>
      <w:proofErr w:type="spellEnd"/>
      <w:r w:rsidRPr="00EA57B4">
        <w:rPr>
          <w:rFonts w:ascii="Times New Roman" w:hAnsi="Times New Roman" w:cs="Times New Roman"/>
          <w:sz w:val="28"/>
          <w:szCs w:val="28"/>
        </w:rPr>
        <w:t xml:space="preserve"> Валентина Григорьевна – библиотекарь </w:t>
      </w:r>
      <w:proofErr w:type="spellStart"/>
      <w:r w:rsidRPr="00EA57B4">
        <w:rPr>
          <w:rFonts w:ascii="Times New Roman" w:hAnsi="Times New Roman" w:cs="Times New Roman"/>
          <w:sz w:val="28"/>
          <w:szCs w:val="28"/>
        </w:rPr>
        <w:t>Зятьково-Реченская</w:t>
      </w:r>
      <w:proofErr w:type="spellEnd"/>
      <w:r w:rsidRPr="00EA57B4">
        <w:rPr>
          <w:rFonts w:ascii="Times New Roman" w:hAnsi="Times New Roman" w:cs="Times New Roman"/>
          <w:sz w:val="28"/>
          <w:szCs w:val="28"/>
        </w:rPr>
        <w:t xml:space="preserve">  СОШ филиала МБОУ «</w:t>
      </w:r>
      <w:proofErr w:type="spellStart"/>
      <w:r w:rsidRPr="00EA57B4">
        <w:rPr>
          <w:rFonts w:ascii="Times New Roman" w:hAnsi="Times New Roman" w:cs="Times New Roman"/>
          <w:sz w:val="28"/>
          <w:szCs w:val="28"/>
        </w:rPr>
        <w:t>Гастелловсая</w:t>
      </w:r>
      <w:proofErr w:type="spellEnd"/>
      <w:r w:rsidRPr="00EA57B4">
        <w:rPr>
          <w:rFonts w:ascii="Times New Roman" w:hAnsi="Times New Roman" w:cs="Times New Roman"/>
          <w:sz w:val="28"/>
          <w:szCs w:val="28"/>
        </w:rPr>
        <w:t xml:space="preserve"> СОШ»;</w:t>
      </w:r>
    </w:p>
    <w:p w:rsidR="00F72FA3" w:rsidRPr="00EA57B4" w:rsidRDefault="00F72FA3" w:rsidP="00EA57B4">
      <w:pPr>
        <w:pStyle w:val="a3"/>
        <w:ind w:firstLine="708"/>
        <w:jc w:val="both"/>
        <w:rPr>
          <w:rFonts w:ascii="Times New Roman" w:hAnsi="Times New Roman" w:cs="Times New Roman"/>
          <w:sz w:val="28"/>
          <w:szCs w:val="28"/>
        </w:rPr>
      </w:pPr>
      <w:r w:rsidRPr="00EA57B4">
        <w:rPr>
          <w:rFonts w:ascii="Times New Roman" w:hAnsi="Times New Roman" w:cs="Times New Roman"/>
          <w:sz w:val="28"/>
          <w:szCs w:val="28"/>
        </w:rPr>
        <w:t>Благодарностью Комитета по образованию Администрации Хабарского района Алтайского края за добросовестный плодотворный труд,  в связи с празднованием Дня учителя и 95-летия со дня основания системы образования в Хабарском районе награждены:</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Богданова Ольга Николаевна – заместитель директора по воспитательной работе МБОУ «Хабарская СОШ № 1»;</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xml:space="preserve">- Лесная Юлия Николаевна – учитель иностранного языка </w:t>
      </w:r>
      <w:proofErr w:type="spellStart"/>
      <w:r w:rsidRPr="00EA57B4">
        <w:rPr>
          <w:rFonts w:ascii="Times New Roman" w:hAnsi="Times New Roman" w:cs="Times New Roman"/>
          <w:sz w:val="28"/>
          <w:szCs w:val="28"/>
        </w:rPr>
        <w:t>Утянской</w:t>
      </w:r>
      <w:proofErr w:type="spellEnd"/>
      <w:r w:rsidRPr="00EA57B4">
        <w:rPr>
          <w:rFonts w:ascii="Times New Roman" w:hAnsi="Times New Roman" w:cs="Times New Roman"/>
          <w:sz w:val="28"/>
          <w:szCs w:val="28"/>
        </w:rPr>
        <w:t xml:space="preserve"> СОШ филиала МБОУ «Хабарская СОШ № 1»;</w:t>
      </w:r>
    </w:p>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xml:space="preserve">- Корнеев Игорь Анатольевич – учитель истории и обществознания </w:t>
      </w:r>
      <w:proofErr w:type="spellStart"/>
      <w:r w:rsidRPr="00EA57B4">
        <w:rPr>
          <w:rFonts w:ascii="Times New Roman" w:hAnsi="Times New Roman" w:cs="Times New Roman"/>
          <w:sz w:val="28"/>
          <w:szCs w:val="28"/>
        </w:rPr>
        <w:t>Тополинской</w:t>
      </w:r>
      <w:proofErr w:type="spellEnd"/>
      <w:r w:rsidRPr="00EA57B4">
        <w:rPr>
          <w:rFonts w:ascii="Times New Roman" w:hAnsi="Times New Roman" w:cs="Times New Roman"/>
          <w:sz w:val="28"/>
          <w:szCs w:val="28"/>
        </w:rPr>
        <w:t xml:space="preserve"> ООШ филиала МБОУ «Ильинская СОШ».</w:t>
      </w: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spacing w:after="0" w:line="240" w:lineRule="auto"/>
        <w:jc w:val="both"/>
        <w:rPr>
          <w:rFonts w:ascii="Times New Roman" w:hAnsi="Times New Roman" w:cs="Times New Roman"/>
          <w:b/>
          <w:sz w:val="28"/>
          <w:szCs w:val="28"/>
        </w:rPr>
      </w:pPr>
      <w:r w:rsidRPr="00EA57B4">
        <w:rPr>
          <w:rFonts w:ascii="Times New Roman" w:hAnsi="Times New Roman" w:cs="Times New Roman"/>
          <w:b/>
          <w:sz w:val="28"/>
          <w:szCs w:val="28"/>
        </w:rPr>
        <w:t>Воспитательная работа</w:t>
      </w:r>
    </w:p>
    <w:p w:rsidR="00F72FA3" w:rsidRPr="00EA57B4" w:rsidRDefault="00F72FA3" w:rsidP="00EA57B4">
      <w:pPr>
        <w:pStyle w:val="a9"/>
        <w:spacing w:after="0" w:line="240" w:lineRule="auto"/>
        <w:ind w:left="0" w:firstLine="360"/>
        <w:jc w:val="both"/>
        <w:rPr>
          <w:rFonts w:ascii="Times New Roman" w:hAnsi="Times New Roman"/>
          <w:b/>
          <w:sz w:val="28"/>
          <w:szCs w:val="28"/>
        </w:rPr>
      </w:pPr>
    </w:p>
    <w:p w:rsidR="00F72FA3" w:rsidRPr="00EA57B4" w:rsidRDefault="00F72FA3" w:rsidP="00EA57B4">
      <w:pPr>
        <w:pStyle w:val="a9"/>
        <w:spacing w:after="0" w:line="240" w:lineRule="auto"/>
        <w:ind w:left="0" w:firstLine="360"/>
        <w:jc w:val="both"/>
        <w:rPr>
          <w:rFonts w:ascii="Times New Roman" w:hAnsi="Times New Roman"/>
          <w:b/>
          <w:sz w:val="28"/>
          <w:szCs w:val="28"/>
        </w:rPr>
      </w:pPr>
      <w:r w:rsidRPr="00EA57B4">
        <w:rPr>
          <w:rFonts w:ascii="Times New Roman" w:hAnsi="Times New Roman"/>
          <w:b/>
          <w:sz w:val="28"/>
          <w:szCs w:val="28"/>
        </w:rPr>
        <w:t>Организация внеурочной занятости  учащихся.</w:t>
      </w:r>
    </w:p>
    <w:p w:rsidR="00F72FA3" w:rsidRPr="00EA57B4" w:rsidRDefault="00F72FA3" w:rsidP="00EA57B4">
      <w:pPr>
        <w:pStyle w:val="a9"/>
        <w:spacing w:after="0" w:line="240" w:lineRule="auto"/>
        <w:ind w:left="0"/>
        <w:jc w:val="both"/>
        <w:rPr>
          <w:rFonts w:ascii="Times New Roman" w:hAnsi="Times New Roman"/>
          <w:b/>
          <w:sz w:val="28"/>
          <w:szCs w:val="28"/>
        </w:rPr>
      </w:pPr>
    </w:p>
    <w:p w:rsidR="00F72FA3" w:rsidRPr="00EA57B4" w:rsidRDefault="00F72FA3" w:rsidP="00EA57B4">
      <w:pPr>
        <w:tabs>
          <w:tab w:val="left" w:pos="720"/>
        </w:tabs>
        <w:spacing w:after="0" w:line="240" w:lineRule="auto"/>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 xml:space="preserve">Воспитательная работа проходит через все виды и формы деятельности образовательных учреждений. </w:t>
      </w:r>
      <w:proofErr w:type="gramStart"/>
      <w:r w:rsidRPr="00EA57B4">
        <w:rPr>
          <w:rFonts w:ascii="Times New Roman" w:hAnsi="Times New Roman" w:cs="Times New Roman"/>
          <w:sz w:val="28"/>
          <w:szCs w:val="28"/>
        </w:rPr>
        <w:t xml:space="preserve">Задача совершенствования воспитательной работы в образовательных учреждениях района решалась через создание условий для развития единого воспитательного пространства, расширение системы дополнительного образования, интеграцию процессов воспитания и социализации во все виды деятельности обучающихся (учебную, </w:t>
      </w:r>
      <w:proofErr w:type="spellStart"/>
      <w:r w:rsidRPr="00EA57B4">
        <w:rPr>
          <w:rFonts w:ascii="Times New Roman" w:hAnsi="Times New Roman" w:cs="Times New Roman"/>
          <w:sz w:val="28"/>
          <w:szCs w:val="28"/>
        </w:rPr>
        <w:t>неучебную</w:t>
      </w:r>
      <w:proofErr w:type="spellEnd"/>
      <w:r w:rsidRPr="00EA57B4">
        <w:rPr>
          <w:rFonts w:ascii="Times New Roman" w:hAnsi="Times New Roman" w:cs="Times New Roman"/>
          <w:sz w:val="28"/>
          <w:szCs w:val="28"/>
        </w:rPr>
        <w:t>, внешкольную, общественно-полезную), организацию деятельности органов детского самоуправления и детских общественных организаций и их участия в социально значимых акциях, привлечение к решению воспитательных задач семьи, общественности и социальных</w:t>
      </w:r>
      <w:proofErr w:type="gramEnd"/>
      <w:r w:rsidRPr="00EA57B4">
        <w:rPr>
          <w:rFonts w:ascii="Times New Roman" w:hAnsi="Times New Roman" w:cs="Times New Roman"/>
          <w:sz w:val="28"/>
          <w:szCs w:val="28"/>
        </w:rPr>
        <w:t xml:space="preserve"> партнёров.</w:t>
      </w:r>
    </w:p>
    <w:p w:rsidR="00F72FA3" w:rsidRPr="00EA57B4" w:rsidRDefault="00F72FA3" w:rsidP="00EA57B4">
      <w:pPr>
        <w:tabs>
          <w:tab w:val="left" w:pos="720"/>
        </w:tabs>
        <w:spacing w:after="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 xml:space="preserve">В отчетном периоде доля детей в возрасте от 5 до 18 </w:t>
      </w:r>
      <w:proofErr w:type="gramStart"/>
      <w:r w:rsidRPr="00EA57B4">
        <w:rPr>
          <w:rFonts w:ascii="Times New Roman" w:hAnsi="Times New Roman" w:cs="Times New Roman"/>
          <w:sz w:val="28"/>
          <w:szCs w:val="28"/>
        </w:rPr>
        <w:t>лет, охваченных дополнительным образованием и внеурочной деятельностью в организациях различной организационно-правовой формы и формы собственности в общей численности детей этой возрастной группы в 2024 году составила</w:t>
      </w:r>
      <w:proofErr w:type="gramEnd"/>
      <w:r w:rsidRPr="00EA57B4">
        <w:rPr>
          <w:rFonts w:ascii="Times New Roman" w:hAnsi="Times New Roman" w:cs="Times New Roman"/>
          <w:sz w:val="28"/>
          <w:szCs w:val="28"/>
        </w:rPr>
        <w:t xml:space="preserve"> 85%.</w:t>
      </w:r>
    </w:p>
    <w:p w:rsidR="00F72FA3" w:rsidRPr="00EA57B4" w:rsidRDefault="00F72FA3" w:rsidP="00EA57B4">
      <w:pPr>
        <w:tabs>
          <w:tab w:val="left" w:pos="720"/>
        </w:tabs>
        <w:spacing w:line="240" w:lineRule="auto"/>
        <w:ind w:firstLine="567"/>
        <w:contextualSpacing/>
        <w:jc w:val="both"/>
        <w:rPr>
          <w:rFonts w:ascii="Times New Roman" w:hAnsi="Times New Roman" w:cs="Times New Roman"/>
          <w:sz w:val="28"/>
          <w:szCs w:val="28"/>
        </w:rPr>
      </w:pPr>
      <w:r w:rsidRPr="00EA57B4">
        <w:rPr>
          <w:rFonts w:ascii="Times New Roman" w:hAnsi="Times New Roman" w:cs="Times New Roman"/>
          <w:noProof/>
          <w:sz w:val="28"/>
          <w:szCs w:val="28"/>
        </w:rPr>
        <w:drawing>
          <wp:inline distT="0" distB="0" distL="0" distR="0">
            <wp:extent cx="4981575" cy="2400300"/>
            <wp:effectExtent l="0" t="0" r="0" b="0"/>
            <wp:docPr id="1"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72FA3" w:rsidRPr="00EA57B4" w:rsidRDefault="00F72FA3" w:rsidP="00EA57B4">
      <w:pPr>
        <w:snapToGrid w:val="0"/>
        <w:spacing w:line="240" w:lineRule="auto"/>
        <w:ind w:firstLine="567"/>
        <w:contextualSpacing/>
        <w:jc w:val="both"/>
        <w:rPr>
          <w:rFonts w:ascii="Times New Roman" w:hAnsi="Times New Roman" w:cs="Times New Roman"/>
          <w:sz w:val="28"/>
          <w:szCs w:val="28"/>
        </w:rPr>
      </w:pPr>
    </w:p>
    <w:p w:rsidR="00F72FA3" w:rsidRPr="00EA57B4" w:rsidRDefault="00F72FA3" w:rsidP="00EA57B4">
      <w:pPr>
        <w:snapToGrid w:val="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Показатели мониторинга внеурочной занятости следующие:</w:t>
      </w:r>
    </w:p>
    <w:p w:rsidR="00F72FA3" w:rsidRPr="00EA57B4" w:rsidRDefault="00F72FA3" w:rsidP="00EA57B4">
      <w:pPr>
        <w:snapToGrid w:val="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 xml:space="preserve">40% - физкультурно-спортивного направления; 8% - занимались в кружках социального направления, 10% - в  секциях художественно-эстетического направления, 6% - технического направления,  0,3% - </w:t>
      </w:r>
      <w:proofErr w:type="spellStart"/>
      <w:proofErr w:type="gramStart"/>
      <w:r w:rsidRPr="00EA57B4">
        <w:rPr>
          <w:rFonts w:ascii="Times New Roman" w:hAnsi="Times New Roman" w:cs="Times New Roman"/>
          <w:sz w:val="28"/>
          <w:szCs w:val="28"/>
        </w:rPr>
        <w:t>естественно-научного</w:t>
      </w:r>
      <w:proofErr w:type="spellEnd"/>
      <w:proofErr w:type="gramEnd"/>
      <w:r w:rsidRPr="00EA57B4">
        <w:rPr>
          <w:rFonts w:ascii="Times New Roman" w:hAnsi="Times New Roman" w:cs="Times New Roman"/>
          <w:sz w:val="28"/>
          <w:szCs w:val="28"/>
        </w:rPr>
        <w:t xml:space="preserve"> направления.  </w:t>
      </w:r>
    </w:p>
    <w:p w:rsidR="00F72FA3" w:rsidRPr="00EA57B4" w:rsidRDefault="00F72FA3" w:rsidP="00EA57B4">
      <w:pPr>
        <w:snapToGri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lastRenderedPageBreak/>
        <w:t>Особое внимание уделяется организации  занятости учащихся во внеурочное время.</w:t>
      </w:r>
    </w:p>
    <w:p w:rsidR="00F72FA3" w:rsidRPr="00EA57B4" w:rsidRDefault="00F72FA3" w:rsidP="00EA57B4">
      <w:pPr>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МБУ ДО «Центр Детского творчества» в рамках муниципального задания предоставлял услуги дополнительного образования по </w:t>
      </w:r>
      <w:proofErr w:type="gramStart"/>
      <w:r w:rsidRPr="00EA57B4">
        <w:rPr>
          <w:rFonts w:ascii="Times New Roman" w:hAnsi="Times New Roman" w:cs="Times New Roman"/>
          <w:sz w:val="28"/>
          <w:szCs w:val="28"/>
        </w:rPr>
        <w:t>художественно-эстетическому</w:t>
      </w:r>
      <w:proofErr w:type="gramEnd"/>
      <w:r w:rsidRPr="00EA57B4">
        <w:rPr>
          <w:rFonts w:ascii="Times New Roman" w:hAnsi="Times New Roman" w:cs="Times New Roman"/>
          <w:sz w:val="28"/>
          <w:szCs w:val="28"/>
        </w:rPr>
        <w:t xml:space="preserve">, спортивному, социально-педагогическому, художественно-техническому, туристско-краеведческому направлениям 145 учащихся. </w:t>
      </w:r>
    </w:p>
    <w:p w:rsidR="00F72FA3" w:rsidRPr="00EA57B4" w:rsidRDefault="00F72FA3" w:rsidP="00EA57B4">
      <w:pPr>
        <w:snapToGri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Занятость категории подростков несовершеннолетних «группы особого внимания» составила 100%. </w:t>
      </w:r>
    </w:p>
    <w:p w:rsidR="00F72FA3" w:rsidRPr="00EA57B4" w:rsidRDefault="00F72FA3" w:rsidP="00EA57B4">
      <w:pPr>
        <w:snapToGrid w:val="0"/>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Кроме вовлечения учащихся в кружки, клубы и секции, во внеурочное время проводились классные часы, внеклассные мероприятия, организованы коллективные посещения музея, библиотек и т.д.</w:t>
      </w:r>
    </w:p>
    <w:p w:rsidR="00F72FA3" w:rsidRPr="00EA57B4" w:rsidRDefault="00F72FA3" w:rsidP="00EA57B4">
      <w:pPr>
        <w:pStyle w:val="a5"/>
        <w:spacing w:before="0" w:beforeAutospacing="0" w:after="0" w:afterAutospacing="0" w:line="276" w:lineRule="auto"/>
        <w:ind w:firstLine="567"/>
        <w:jc w:val="both"/>
        <w:rPr>
          <w:bCs/>
          <w:sz w:val="28"/>
          <w:szCs w:val="28"/>
        </w:rPr>
      </w:pPr>
      <w:r w:rsidRPr="00EA57B4">
        <w:rPr>
          <w:sz w:val="28"/>
          <w:szCs w:val="28"/>
        </w:rPr>
        <w:t xml:space="preserve">Образовательные организации принимали активное участие в реализации </w:t>
      </w:r>
      <w:r w:rsidRPr="00EA57B4">
        <w:rPr>
          <w:bCs/>
          <w:sz w:val="28"/>
          <w:szCs w:val="28"/>
        </w:rPr>
        <w:t xml:space="preserve">направления развития физической культуры и спорта в Хабарском районе. </w:t>
      </w:r>
    </w:p>
    <w:p w:rsidR="00F72FA3" w:rsidRPr="00EA57B4" w:rsidRDefault="00F72FA3" w:rsidP="00EA57B4">
      <w:pPr>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В 2024 учебном году в МБОУ «Коротоякская СОШ», МБОУ «Ильинская СОШ»</w:t>
      </w:r>
      <w:proofErr w:type="gramStart"/>
      <w:r w:rsidRPr="00EA57B4">
        <w:rPr>
          <w:rFonts w:ascii="Times New Roman" w:hAnsi="Times New Roman" w:cs="Times New Roman"/>
          <w:sz w:val="28"/>
          <w:szCs w:val="28"/>
        </w:rPr>
        <w:t>,М</w:t>
      </w:r>
      <w:proofErr w:type="gramEnd"/>
      <w:r w:rsidRPr="00EA57B4">
        <w:rPr>
          <w:rFonts w:ascii="Times New Roman" w:hAnsi="Times New Roman" w:cs="Times New Roman"/>
          <w:sz w:val="28"/>
          <w:szCs w:val="28"/>
        </w:rPr>
        <w:t xml:space="preserve">БОУ «Хабарская СОШ №1» ,МБОУ «Хабарская СОШ №2»,МБОУ « Мартовская СОШ», МБОУ « Свердловская СОШ», МБОУ « СОШ им. Героя Советского Союза Н.Ф.Гастелло» функционируют школьные спортивные клубы.  Общее количество детей, занимающихся в школьных спортивных клубах, составило 120человек. </w:t>
      </w:r>
      <w:proofErr w:type="spellStart"/>
      <w:r w:rsidRPr="00EA57B4">
        <w:rPr>
          <w:rFonts w:ascii="Times New Roman" w:hAnsi="Times New Roman" w:cs="Times New Roman"/>
          <w:sz w:val="28"/>
          <w:szCs w:val="28"/>
        </w:rPr>
        <w:t>Вшкольных</w:t>
      </w:r>
      <w:proofErr w:type="spellEnd"/>
      <w:r w:rsidRPr="00EA57B4">
        <w:rPr>
          <w:rFonts w:ascii="Times New Roman" w:hAnsi="Times New Roman" w:cs="Times New Roman"/>
          <w:sz w:val="28"/>
          <w:szCs w:val="28"/>
        </w:rPr>
        <w:t xml:space="preserve"> спортивных </w:t>
      </w:r>
      <w:proofErr w:type="gramStart"/>
      <w:r w:rsidRPr="00EA57B4">
        <w:rPr>
          <w:rFonts w:ascii="Times New Roman" w:hAnsi="Times New Roman" w:cs="Times New Roman"/>
          <w:sz w:val="28"/>
          <w:szCs w:val="28"/>
        </w:rPr>
        <w:t>клубах</w:t>
      </w:r>
      <w:proofErr w:type="gramEnd"/>
      <w:r w:rsidRPr="00EA57B4">
        <w:rPr>
          <w:rFonts w:ascii="Times New Roman" w:hAnsi="Times New Roman" w:cs="Times New Roman"/>
          <w:sz w:val="28"/>
          <w:szCs w:val="28"/>
        </w:rPr>
        <w:t xml:space="preserve"> представлены следующие виды спорта: подвижные игры, легкая атлетика, волейбол, баскетбол, футбол, шахматы и другие.</w:t>
      </w:r>
    </w:p>
    <w:p w:rsidR="00F72FA3" w:rsidRPr="00EA57B4" w:rsidRDefault="00F72FA3" w:rsidP="00EA57B4">
      <w:pPr>
        <w:spacing w:after="0" w:line="240" w:lineRule="auto"/>
        <w:contextualSpacing/>
        <w:jc w:val="both"/>
        <w:rPr>
          <w:rFonts w:ascii="Times New Roman" w:hAnsi="Times New Roman" w:cs="Times New Roman"/>
          <w:sz w:val="28"/>
          <w:szCs w:val="28"/>
        </w:rPr>
      </w:pPr>
    </w:p>
    <w:p w:rsidR="00F72FA3" w:rsidRPr="00EA57B4" w:rsidRDefault="00F72FA3" w:rsidP="00EA57B4">
      <w:pPr>
        <w:spacing w:after="0" w:line="240" w:lineRule="auto"/>
        <w:ind w:firstLine="567"/>
        <w:contextualSpacing/>
        <w:jc w:val="both"/>
        <w:rPr>
          <w:rFonts w:ascii="Times New Roman" w:hAnsi="Times New Roman" w:cs="Times New Roman"/>
          <w:sz w:val="28"/>
          <w:szCs w:val="28"/>
        </w:rPr>
      </w:pPr>
      <w:r w:rsidRPr="00EA57B4">
        <w:rPr>
          <w:rFonts w:ascii="Times New Roman" w:hAnsi="Times New Roman" w:cs="Times New Roman"/>
          <w:b/>
          <w:sz w:val="28"/>
          <w:szCs w:val="28"/>
        </w:rPr>
        <w:t>Организация профориентационной работы.</w:t>
      </w:r>
    </w:p>
    <w:p w:rsidR="00F72FA3" w:rsidRPr="00EA57B4" w:rsidRDefault="00F72FA3" w:rsidP="00EA57B4">
      <w:pPr>
        <w:spacing w:after="0" w:line="240" w:lineRule="auto"/>
        <w:ind w:firstLine="567"/>
        <w:contextualSpacing/>
        <w:jc w:val="both"/>
        <w:rPr>
          <w:rFonts w:ascii="Times New Roman" w:hAnsi="Times New Roman" w:cs="Times New Roman"/>
          <w:sz w:val="28"/>
          <w:szCs w:val="28"/>
        </w:rPr>
      </w:pPr>
    </w:p>
    <w:p w:rsidR="00F72FA3" w:rsidRPr="00EA57B4" w:rsidRDefault="00F72FA3" w:rsidP="00EA57B4">
      <w:pPr>
        <w:widowControl w:val="0"/>
        <w:autoSpaceDE w:val="0"/>
        <w:autoSpaceDN w:val="0"/>
        <w:adjustRightInd w:val="0"/>
        <w:ind w:firstLine="567"/>
        <w:contextualSpacing/>
        <w:jc w:val="both"/>
        <w:rPr>
          <w:rFonts w:ascii="Times New Roman" w:hAnsi="Times New Roman" w:cs="Times New Roman"/>
          <w:b/>
          <w:sz w:val="28"/>
          <w:szCs w:val="28"/>
        </w:rPr>
      </w:pPr>
      <w:r w:rsidRPr="00EA57B4">
        <w:rPr>
          <w:rFonts w:ascii="Times New Roman" w:hAnsi="Times New Roman" w:cs="Times New Roman"/>
          <w:sz w:val="28"/>
          <w:szCs w:val="28"/>
        </w:rPr>
        <w:t xml:space="preserve">В целях формирования целостной системы профориентационной работы в образовательных организациях реализовывались различные мероприятия профориентационной направленности. В течение 2024 года были проведены мероприятия разной направленности с учреждениями профессионального образования, предприятиями и организациями района: мастер-классы, конкурсы, классные часы, лектории, тесты, мониторинги, экскурсии. </w:t>
      </w:r>
    </w:p>
    <w:p w:rsidR="00F72FA3" w:rsidRPr="00EA57B4" w:rsidRDefault="00F72FA3" w:rsidP="00EA57B4">
      <w:pPr>
        <w:ind w:firstLine="567"/>
        <w:contextualSpacing/>
        <w:jc w:val="both"/>
        <w:rPr>
          <w:rFonts w:ascii="Times New Roman" w:hAnsi="Times New Roman" w:cs="Times New Roman"/>
          <w:bCs/>
          <w:sz w:val="28"/>
          <w:szCs w:val="28"/>
        </w:rPr>
      </w:pPr>
      <w:r w:rsidRPr="00EA57B4">
        <w:rPr>
          <w:rFonts w:ascii="Times New Roman" w:hAnsi="Times New Roman" w:cs="Times New Roman"/>
          <w:sz w:val="28"/>
          <w:szCs w:val="28"/>
        </w:rPr>
        <w:t xml:space="preserve">Образовательные организации активно сотрудничали с </w:t>
      </w:r>
      <w:r w:rsidRPr="00EA57B4">
        <w:rPr>
          <w:rFonts w:ascii="Times New Roman" w:hAnsi="Times New Roman" w:cs="Times New Roman"/>
          <w:bCs/>
          <w:sz w:val="28"/>
          <w:szCs w:val="28"/>
        </w:rPr>
        <w:t xml:space="preserve">КГБ ПОУ </w:t>
      </w:r>
      <w:r w:rsidRPr="00EA57B4">
        <w:rPr>
          <w:rFonts w:ascii="Times New Roman" w:hAnsi="Times New Roman" w:cs="Times New Roman"/>
          <w:sz w:val="28"/>
          <w:szCs w:val="28"/>
        </w:rPr>
        <w:t>«</w:t>
      </w:r>
      <w:proofErr w:type="spellStart"/>
      <w:r w:rsidRPr="00EA57B4">
        <w:rPr>
          <w:rFonts w:ascii="Times New Roman" w:hAnsi="Times New Roman" w:cs="Times New Roman"/>
          <w:sz w:val="28"/>
          <w:szCs w:val="28"/>
        </w:rPr>
        <w:t>Славгородский</w:t>
      </w:r>
      <w:proofErr w:type="spellEnd"/>
      <w:r w:rsidRPr="00EA57B4">
        <w:rPr>
          <w:rFonts w:ascii="Times New Roman" w:hAnsi="Times New Roman" w:cs="Times New Roman"/>
          <w:sz w:val="28"/>
          <w:szCs w:val="28"/>
        </w:rPr>
        <w:t xml:space="preserve"> педагогический колледж», </w:t>
      </w:r>
      <w:r w:rsidRPr="00EA57B4">
        <w:rPr>
          <w:rFonts w:ascii="Times New Roman" w:hAnsi="Times New Roman" w:cs="Times New Roman"/>
          <w:bCs/>
          <w:sz w:val="28"/>
          <w:szCs w:val="28"/>
        </w:rPr>
        <w:t xml:space="preserve">КГБ ПОУ </w:t>
      </w:r>
      <w:r w:rsidRPr="00EA57B4">
        <w:rPr>
          <w:rFonts w:ascii="Times New Roman" w:hAnsi="Times New Roman" w:cs="Times New Roman"/>
          <w:sz w:val="28"/>
          <w:szCs w:val="28"/>
        </w:rPr>
        <w:t xml:space="preserve">«Каменский педагогический колледж». В результате сотрудничества многие выпускники ежегодно поступают по целевым направлениям в вышеуказанные учебные заведения. </w:t>
      </w:r>
    </w:p>
    <w:p w:rsidR="00F72FA3" w:rsidRPr="00EA57B4" w:rsidRDefault="00F72FA3" w:rsidP="00EA57B4">
      <w:pPr>
        <w:spacing w:after="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 xml:space="preserve">Во всех общеобразовательных организациях  оформлены информационные стенды, уголки, на которых размещена информация об  </w:t>
      </w:r>
      <w:r w:rsidRPr="00EA57B4">
        <w:rPr>
          <w:rFonts w:ascii="Times New Roman" w:hAnsi="Times New Roman" w:cs="Times New Roman"/>
          <w:sz w:val="28"/>
          <w:szCs w:val="28"/>
        </w:rPr>
        <w:lastRenderedPageBreak/>
        <w:t>условиях поступления и получения образования. Особое внимание уделялось презентации профессий и специальностей, связанных с развитием предприятий в Хабарском районе.</w:t>
      </w:r>
    </w:p>
    <w:p w:rsidR="00F72FA3" w:rsidRPr="00EA57B4" w:rsidRDefault="00F72FA3" w:rsidP="00EA57B4">
      <w:pPr>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Старшеклассникам были представлены  записи всероссийские открытые уроки на портале «</w:t>
      </w:r>
      <w:proofErr w:type="spellStart"/>
      <w:r w:rsidRPr="00EA57B4">
        <w:rPr>
          <w:rFonts w:ascii="Times New Roman" w:hAnsi="Times New Roman" w:cs="Times New Roman"/>
          <w:sz w:val="28"/>
          <w:szCs w:val="28"/>
        </w:rPr>
        <w:t>ПроеКТОриЯ</w:t>
      </w:r>
      <w:proofErr w:type="spellEnd"/>
      <w:r w:rsidRPr="00EA57B4">
        <w:rPr>
          <w:rFonts w:ascii="Times New Roman" w:hAnsi="Times New Roman" w:cs="Times New Roman"/>
          <w:sz w:val="28"/>
          <w:szCs w:val="28"/>
        </w:rPr>
        <w:t xml:space="preserve">». А так же такие мероприятия как: </w:t>
      </w:r>
      <w:proofErr w:type="gramStart"/>
      <w:r w:rsidRPr="00EA57B4">
        <w:rPr>
          <w:rFonts w:ascii="Times New Roman" w:hAnsi="Times New Roman" w:cs="Times New Roman"/>
          <w:sz w:val="28"/>
          <w:szCs w:val="28"/>
        </w:rPr>
        <w:t xml:space="preserve">Беседа-диалог «Как выбрать профессию», конкурс рисунков, плакатов, фотографий «Все работы хороши, выбирай на вкус», викторина «Все профессии важны»; игра «дорога в страну профессий», «Азбука профессий»; информирование учащихся о подготовительных курсах, правилах приёма в учебные заведения; индивидуальное консультирование выпускников по вопросам профориентации; встречи с интересными людьми. </w:t>
      </w:r>
      <w:proofErr w:type="gramEnd"/>
    </w:p>
    <w:p w:rsidR="00F72FA3" w:rsidRPr="00EA57B4" w:rsidRDefault="00F72FA3" w:rsidP="00EA57B4">
      <w:pPr>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Педагоги-психологи школ и заместители директоров по ВР познакомили учащихся 7-11 классов с </w:t>
      </w:r>
      <w:proofErr w:type="spellStart"/>
      <w:r w:rsidRPr="00EA57B4">
        <w:rPr>
          <w:rFonts w:ascii="Times New Roman" w:hAnsi="Times New Roman" w:cs="Times New Roman"/>
          <w:sz w:val="28"/>
          <w:szCs w:val="28"/>
        </w:rPr>
        <w:t>профориентационным</w:t>
      </w:r>
      <w:proofErr w:type="spellEnd"/>
      <w:r w:rsidRPr="00EA57B4">
        <w:rPr>
          <w:rFonts w:ascii="Times New Roman" w:hAnsi="Times New Roman" w:cs="Times New Roman"/>
          <w:sz w:val="28"/>
          <w:szCs w:val="28"/>
        </w:rPr>
        <w:t xml:space="preserve"> навигатором Алтайского края «Первые шаги в будущее». Рассказали об особенностях </w:t>
      </w:r>
      <w:proofErr w:type="gramStart"/>
      <w:r w:rsidRPr="00EA57B4">
        <w:rPr>
          <w:rFonts w:ascii="Times New Roman" w:hAnsi="Times New Roman" w:cs="Times New Roman"/>
          <w:sz w:val="28"/>
          <w:szCs w:val="28"/>
        </w:rPr>
        <w:t>работы</w:t>
      </w:r>
      <w:proofErr w:type="gramEnd"/>
      <w:r w:rsidRPr="00EA57B4">
        <w:rPr>
          <w:rFonts w:ascii="Times New Roman" w:hAnsi="Times New Roman" w:cs="Times New Roman"/>
          <w:sz w:val="28"/>
          <w:szCs w:val="28"/>
        </w:rPr>
        <w:t xml:space="preserve"> с навигатором и </w:t>
      </w:r>
      <w:proofErr w:type="gramStart"/>
      <w:r w:rsidRPr="00EA57B4">
        <w:rPr>
          <w:rFonts w:ascii="Times New Roman" w:hAnsi="Times New Roman" w:cs="Times New Roman"/>
          <w:sz w:val="28"/>
          <w:szCs w:val="28"/>
        </w:rPr>
        <w:t>какую</w:t>
      </w:r>
      <w:proofErr w:type="gramEnd"/>
      <w:r w:rsidRPr="00EA57B4">
        <w:rPr>
          <w:rFonts w:ascii="Times New Roman" w:hAnsi="Times New Roman" w:cs="Times New Roman"/>
          <w:sz w:val="28"/>
          <w:szCs w:val="28"/>
        </w:rPr>
        <w:t xml:space="preserve"> помощь он может оказать при выборе профессии. </w:t>
      </w:r>
    </w:p>
    <w:p w:rsidR="00F72FA3" w:rsidRPr="00EA57B4" w:rsidRDefault="00F72FA3" w:rsidP="00EA57B4">
      <w:pPr>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 xml:space="preserve">Проводилось анкетирование, тестирование и мониторинг учащихся ОО,  8 классов с использованием «Дифференциально-диагностического </w:t>
      </w:r>
      <w:proofErr w:type="spellStart"/>
      <w:r w:rsidRPr="00EA57B4">
        <w:rPr>
          <w:rFonts w:ascii="Times New Roman" w:hAnsi="Times New Roman" w:cs="Times New Roman"/>
          <w:sz w:val="28"/>
          <w:szCs w:val="28"/>
        </w:rPr>
        <w:t>опросника</w:t>
      </w:r>
      <w:proofErr w:type="spellEnd"/>
      <w:r w:rsidRPr="00EA57B4">
        <w:rPr>
          <w:rFonts w:ascii="Times New Roman" w:hAnsi="Times New Roman" w:cs="Times New Roman"/>
          <w:sz w:val="28"/>
          <w:szCs w:val="28"/>
        </w:rPr>
        <w:t xml:space="preserve"> Е.А. Климова». В течение года обучающиеся  11х классов района принимали активное участие в серии открытых </w:t>
      </w:r>
      <w:proofErr w:type="spellStart"/>
      <w:r w:rsidRPr="00EA57B4">
        <w:rPr>
          <w:rFonts w:ascii="Times New Roman" w:hAnsi="Times New Roman" w:cs="Times New Roman"/>
          <w:sz w:val="28"/>
          <w:szCs w:val="28"/>
        </w:rPr>
        <w:t>онлайн</w:t>
      </w:r>
      <w:proofErr w:type="spellEnd"/>
      <w:r w:rsidRPr="00EA57B4">
        <w:rPr>
          <w:rFonts w:ascii="Times New Roman" w:hAnsi="Times New Roman" w:cs="Times New Roman"/>
          <w:sz w:val="28"/>
          <w:szCs w:val="28"/>
        </w:rPr>
        <w:t xml:space="preserve"> уроках «</w:t>
      </w:r>
      <w:proofErr w:type="spellStart"/>
      <w:r w:rsidRPr="00EA57B4">
        <w:rPr>
          <w:rFonts w:ascii="Times New Roman" w:hAnsi="Times New Roman" w:cs="Times New Roman"/>
          <w:sz w:val="28"/>
          <w:szCs w:val="28"/>
        </w:rPr>
        <w:t>ПроеКТОриЯ</w:t>
      </w:r>
      <w:proofErr w:type="spellEnd"/>
      <w:r w:rsidRPr="00EA57B4">
        <w:rPr>
          <w:rFonts w:ascii="Times New Roman" w:hAnsi="Times New Roman" w:cs="Times New Roman"/>
          <w:sz w:val="28"/>
          <w:szCs w:val="28"/>
        </w:rPr>
        <w:t>».</w:t>
      </w:r>
    </w:p>
    <w:p w:rsidR="00F72FA3" w:rsidRPr="00EA57B4" w:rsidRDefault="00F72FA3" w:rsidP="00EA57B4">
      <w:pPr>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 xml:space="preserve">При разработке и проведении мероприятий используются ресурсы </w:t>
      </w:r>
      <w:proofErr w:type="spellStart"/>
      <w:r w:rsidRPr="00EA57B4">
        <w:rPr>
          <w:rFonts w:ascii="Times New Roman" w:hAnsi="Times New Roman" w:cs="Times New Roman"/>
          <w:sz w:val="28"/>
          <w:szCs w:val="28"/>
        </w:rPr>
        <w:t>профориентационного</w:t>
      </w:r>
      <w:proofErr w:type="spellEnd"/>
      <w:r w:rsidRPr="00EA57B4">
        <w:rPr>
          <w:rFonts w:ascii="Times New Roman" w:hAnsi="Times New Roman" w:cs="Times New Roman"/>
          <w:sz w:val="28"/>
          <w:szCs w:val="28"/>
        </w:rPr>
        <w:t xml:space="preserve"> навигатора Алтайского края «Первые шаги в будущее».</w:t>
      </w:r>
    </w:p>
    <w:p w:rsidR="00F72FA3" w:rsidRPr="00EA57B4" w:rsidRDefault="00F72FA3" w:rsidP="00EA57B4">
      <w:pPr>
        <w:ind w:firstLine="567"/>
        <w:contextualSpacing/>
        <w:jc w:val="both"/>
        <w:rPr>
          <w:rFonts w:ascii="Times New Roman" w:hAnsi="Times New Roman" w:cs="Times New Roman"/>
          <w:b/>
          <w:sz w:val="28"/>
          <w:szCs w:val="28"/>
        </w:rPr>
      </w:pPr>
      <w:r w:rsidRPr="00EA57B4">
        <w:rPr>
          <w:rFonts w:ascii="Times New Roman" w:hAnsi="Times New Roman" w:cs="Times New Roman"/>
          <w:sz w:val="28"/>
          <w:szCs w:val="28"/>
        </w:rPr>
        <w:t>Подводя  итоги  профориентационной  работы  можно  сделать  вывод:</w:t>
      </w:r>
    </w:p>
    <w:p w:rsidR="00F72FA3" w:rsidRPr="00EA57B4" w:rsidRDefault="00F72FA3" w:rsidP="00EA57B4">
      <w:pPr>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 xml:space="preserve">В образовательных организациях ведется целенаправленная работа по профориентации обучающихся с учетом запроса экономики современного общества, план профориентационной  работы реализован на достаточном уровне. </w:t>
      </w:r>
    </w:p>
    <w:p w:rsidR="00F72FA3" w:rsidRPr="00EA57B4" w:rsidRDefault="00F72FA3" w:rsidP="00EA57B4">
      <w:pPr>
        <w:spacing w:line="240" w:lineRule="auto"/>
        <w:ind w:firstLine="567"/>
        <w:jc w:val="both"/>
        <w:rPr>
          <w:rFonts w:ascii="Times New Roman" w:hAnsi="Times New Roman" w:cs="Times New Roman"/>
          <w:b/>
          <w:sz w:val="28"/>
          <w:szCs w:val="28"/>
        </w:rPr>
      </w:pPr>
    </w:p>
    <w:p w:rsidR="00F72FA3" w:rsidRPr="00EA57B4" w:rsidRDefault="00F72FA3" w:rsidP="00EA57B4">
      <w:pPr>
        <w:spacing w:line="240" w:lineRule="auto"/>
        <w:ind w:firstLine="567"/>
        <w:jc w:val="both"/>
        <w:rPr>
          <w:rFonts w:ascii="Times New Roman" w:hAnsi="Times New Roman" w:cs="Times New Roman"/>
          <w:b/>
          <w:sz w:val="28"/>
          <w:szCs w:val="28"/>
        </w:rPr>
      </w:pPr>
      <w:r w:rsidRPr="00EA57B4">
        <w:rPr>
          <w:rFonts w:ascii="Times New Roman" w:hAnsi="Times New Roman" w:cs="Times New Roman"/>
          <w:b/>
          <w:sz w:val="28"/>
          <w:szCs w:val="28"/>
        </w:rPr>
        <w:t>Организация профилактической работы.</w:t>
      </w:r>
    </w:p>
    <w:p w:rsidR="00F72FA3" w:rsidRPr="00EA57B4" w:rsidRDefault="00F72FA3" w:rsidP="00EA57B4">
      <w:pPr>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В образовательных организациях реализуются профилактические  программы и планы, направленные на решение основных проблем воспитания школьников. Во всех общеобразовательных организациях Хабарского района оформлены правовые уголки, с целью  </w:t>
      </w:r>
      <w:r w:rsidRPr="00EA57B4">
        <w:rPr>
          <w:rFonts w:ascii="Times New Roman" w:hAnsi="Times New Roman" w:cs="Times New Roman"/>
          <w:color w:val="000000"/>
          <w:sz w:val="28"/>
          <w:szCs w:val="28"/>
        </w:rPr>
        <w:t xml:space="preserve">формирования правовой культуры участников образовательного процесса. </w:t>
      </w:r>
      <w:r w:rsidRPr="00EA57B4">
        <w:rPr>
          <w:rFonts w:ascii="Times New Roman" w:hAnsi="Times New Roman" w:cs="Times New Roman"/>
          <w:sz w:val="28"/>
          <w:szCs w:val="28"/>
        </w:rPr>
        <w:t xml:space="preserve">Большое внимание в образовательных организациях уделено формированию здорового образа жизни и профилактике асоциальных явлений среди несовершеннолетних. </w:t>
      </w:r>
    </w:p>
    <w:p w:rsidR="00F72FA3" w:rsidRPr="00EA57B4" w:rsidRDefault="00F72FA3" w:rsidP="00EA57B4">
      <w:pPr>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lastRenderedPageBreak/>
        <w:t xml:space="preserve">Реализуется Комплексный план дополнительных мероприятий по предупреждению совершения несовершеннолетними преступлений, принятия мер по обеспечению детской безопасности. </w:t>
      </w:r>
    </w:p>
    <w:p w:rsidR="00F72FA3" w:rsidRPr="00EA57B4" w:rsidRDefault="00F72FA3" w:rsidP="00EA57B4">
      <w:pPr>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В течение 2024 года во всех общеобразовательных организациях района проведены лекционной – практические, </w:t>
      </w:r>
      <w:proofErr w:type="spellStart"/>
      <w:r w:rsidRPr="00EA57B4">
        <w:rPr>
          <w:rFonts w:ascii="Times New Roman" w:hAnsi="Times New Roman" w:cs="Times New Roman"/>
          <w:sz w:val="28"/>
          <w:szCs w:val="28"/>
        </w:rPr>
        <w:t>тренинговые</w:t>
      </w:r>
      <w:proofErr w:type="spellEnd"/>
      <w:r w:rsidRPr="00EA57B4">
        <w:rPr>
          <w:rFonts w:ascii="Times New Roman" w:hAnsi="Times New Roman" w:cs="Times New Roman"/>
          <w:sz w:val="28"/>
          <w:szCs w:val="28"/>
        </w:rPr>
        <w:t xml:space="preserve"> занятия, интернет - уроки </w:t>
      </w:r>
      <w:proofErr w:type="spellStart"/>
      <w:r w:rsidRPr="00EA57B4">
        <w:rPr>
          <w:rFonts w:ascii="Times New Roman" w:hAnsi="Times New Roman" w:cs="Times New Roman"/>
          <w:sz w:val="28"/>
          <w:szCs w:val="28"/>
        </w:rPr>
        <w:t>антинаркотической</w:t>
      </w:r>
      <w:proofErr w:type="spellEnd"/>
      <w:r w:rsidRPr="00EA57B4">
        <w:rPr>
          <w:rFonts w:ascii="Times New Roman" w:hAnsi="Times New Roman" w:cs="Times New Roman"/>
          <w:sz w:val="28"/>
          <w:szCs w:val="28"/>
        </w:rPr>
        <w:t xml:space="preserve"> направленности, классные часы, направленные на профилактику асоциального поведения подростков. </w:t>
      </w:r>
    </w:p>
    <w:p w:rsidR="00F72FA3" w:rsidRPr="00EA57B4" w:rsidRDefault="00F72FA3" w:rsidP="00EA57B4">
      <w:pPr>
        <w:pStyle w:val="a9"/>
        <w:ind w:left="0" w:firstLine="567"/>
        <w:jc w:val="both"/>
        <w:rPr>
          <w:rFonts w:ascii="Times New Roman" w:hAnsi="Times New Roman"/>
          <w:sz w:val="28"/>
          <w:szCs w:val="28"/>
        </w:rPr>
      </w:pPr>
      <w:r w:rsidRPr="00EA57B4">
        <w:rPr>
          <w:rFonts w:ascii="Times New Roman" w:hAnsi="Times New Roman"/>
          <w:sz w:val="28"/>
          <w:szCs w:val="28"/>
        </w:rPr>
        <w:t xml:space="preserve">В рамках проекта «Территория – территория здорового образа жизни!» проведены мероприятия: День трезвости, День солидарности борьбы с терроризмом, День здоровья, День отказа от курения, День безопасного Интернета, День борьбы со </w:t>
      </w:r>
      <w:proofErr w:type="spellStart"/>
      <w:r w:rsidRPr="00EA57B4">
        <w:rPr>
          <w:rFonts w:ascii="Times New Roman" w:hAnsi="Times New Roman"/>
          <w:sz w:val="28"/>
          <w:szCs w:val="28"/>
        </w:rPr>
        <w:t>СПИДом</w:t>
      </w:r>
      <w:proofErr w:type="spellEnd"/>
      <w:r w:rsidRPr="00EA57B4">
        <w:rPr>
          <w:rFonts w:ascii="Times New Roman" w:hAnsi="Times New Roman"/>
          <w:sz w:val="28"/>
          <w:szCs w:val="28"/>
        </w:rPr>
        <w:t>.</w:t>
      </w:r>
    </w:p>
    <w:p w:rsidR="00F72FA3" w:rsidRPr="00EA57B4" w:rsidRDefault="00F72FA3" w:rsidP="00EA57B4">
      <w:pPr>
        <w:pStyle w:val="a9"/>
        <w:ind w:left="0" w:firstLine="567"/>
        <w:jc w:val="both"/>
        <w:rPr>
          <w:rFonts w:ascii="Times New Roman" w:hAnsi="Times New Roman"/>
          <w:sz w:val="28"/>
          <w:szCs w:val="28"/>
        </w:rPr>
      </w:pPr>
      <w:r w:rsidRPr="00EA57B4">
        <w:rPr>
          <w:rFonts w:ascii="Times New Roman" w:hAnsi="Times New Roman"/>
          <w:sz w:val="28"/>
          <w:szCs w:val="28"/>
        </w:rPr>
        <w:t xml:space="preserve">В проведенных мероприятиях использовались интерактивные формы обучения и воспитания; реализовывались формы с применением техник  виртуальных конференций, проводились литературные, библиотечные гостиные с электронными </w:t>
      </w:r>
      <w:r w:rsidRPr="00EA57B4">
        <w:rPr>
          <w:rFonts w:ascii="Times New Roman" w:hAnsi="Times New Roman"/>
          <w:bCs/>
          <w:sz w:val="28"/>
          <w:szCs w:val="28"/>
        </w:rPr>
        <w:t>презентациями</w:t>
      </w:r>
      <w:r w:rsidRPr="00EA57B4">
        <w:rPr>
          <w:rFonts w:ascii="Times New Roman" w:hAnsi="Times New Roman"/>
          <w:sz w:val="28"/>
          <w:szCs w:val="28"/>
        </w:rPr>
        <w:t>.</w:t>
      </w:r>
    </w:p>
    <w:p w:rsidR="00F72FA3" w:rsidRPr="00EA57B4" w:rsidRDefault="00F72FA3" w:rsidP="00EA57B4">
      <w:pPr>
        <w:pStyle w:val="a9"/>
        <w:ind w:left="0" w:firstLine="567"/>
        <w:jc w:val="both"/>
        <w:rPr>
          <w:rFonts w:ascii="Times New Roman" w:hAnsi="Times New Roman"/>
          <w:sz w:val="28"/>
          <w:szCs w:val="28"/>
        </w:rPr>
      </w:pPr>
      <w:r w:rsidRPr="00EA57B4">
        <w:rPr>
          <w:rFonts w:ascii="Times New Roman" w:hAnsi="Times New Roman"/>
          <w:sz w:val="28"/>
          <w:szCs w:val="28"/>
        </w:rPr>
        <w:t>Весь 2024 год специалистами Комитета по образованию ведется контроль на предмет выявления подростков, не посещающих учебные занятия или пропускающих школу без уважительных причин. Проводились беседы с детьми и их родителями (законными представителями), заслушивались на заседаниях комиссии по делам несовершеннолетних и защите их прав и привлекались к ответственности родители.</w:t>
      </w:r>
    </w:p>
    <w:p w:rsidR="00F72FA3" w:rsidRPr="00EA57B4" w:rsidRDefault="00F72FA3" w:rsidP="00EA57B4">
      <w:pPr>
        <w:pStyle w:val="a9"/>
        <w:ind w:left="0" w:firstLine="567"/>
        <w:jc w:val="both"/>
        <w:rPr>
          <w:rFonts w:ascii="Times New Roman" w:hAnsi="Times New Roman"/>
          <w:sz w:val="28"/>
          <w:szCs w:val="28"/>
        </w:rPr>
      </w:pPr>
      <w:r w:rsidRPr="00EA57B4">
        <w:rPr>
          <w:rFonts w:ascii="Times New Roman" w:hAnsi="Times New Roman"/>
          <w:sz w:val="28"/>
          <w:szCs w:val="28"/>
        </w:rPr>
        <w:t xml:space="preserve">В течение учебного года была организована системная работа с родителями через разнообразные формы: консультирование, тренингов. Педагоги образовательных организаций (педагоги-психологи, классные руководители) посещали семьи несовершеннолетних «группы особого внимания», неблагополучные семьи с целью контроля и обследования </w:t>
      </w:r>
      <w:proofErr w:type="spellStart"/>
      <w:r w:rsidRPr="00EA57B4">
        <w:rPr>
          <w:rFonts w:ascii="Times New Roman" w:hAnsi="Times New Roman"/>
          <w:sz w:val="28"/>
          <w:szCs w:val="28"/>
        </w:rPr>
        <w:t>жилищно</w:t>
      </w:r>
      <w:proofErr w:type="spellEnd"/>
      <w:r w:rsidRPr="00EA57B4">
        <w:rPr>
          <w:rFonts w:ascii="Times New Roman" w:hAnsi="Times New Roman"/>
          <w:sz w:val="28"/>
          <w:szCs w:val="28"/>
        </w:rPr>
        <w:t xml:space="preserve">–бытовых условий проживания, психологического окружения несовершеннолетних с участием инспекторов ПДН, специалистов Комитета по образованию Администрации Хабарского района. Во всех общеобразовательных организациях проведена информационно-разъяснительная работа среди несовершеннолетних и родителей (законных представителей) по правилам безопасного поведения в период каникул, недопущению самовольных уходов из семьи и нахождению в ночное время без сопровождения законных представителей. Вручены памятки </w:t>
      </w:r>
      <w:r w:rsidRPr="00EA57B4">
        <w:rPr>
          <w:rFonts w:ascii="Times New Roman" w:hAnsi="Times New Roman"/>
          <w:iCs/>
          <w:sz w:val="28"/>
          <w:szCs w:val="28"/>
        </w:rPr>
        <w:t>по правилам поведения и мерам безопасности в общественных местах и в быту</w:t>
      </w:r>
      <w:r w:rsidRPr="00EA57B4">
        <w:rPr>
          <w:rFonts w:ascii="Times New Roman" w:hAnsi="Times New Roman"/>
          <w:sz w:val="28"/>
          <w:szCs w:val="28"/>
        </w:rPr>
        <w:t>.</w:t>
      </w:r>
    </w:p>
    <w:p w:rsidR="00F72FA3" w:rsidRPr="00EA57B4" w:rsidRDefault="00F72FA3" w:rsidP="00EA57B4">
      <w:pPr>
        <w:pStyle w:val="a9"/>
        <w:ind w:left="0" w:firstLine="567"/>
        <w:jc w:val="both"/>
        <w:rPr>
          <w:rFonts w:ascii="Times New Roman" w:hAnsi="Times New Roman"/>
          <w:sz w:val="28"/>
          <w:szCs w:val="28"/>
        </w:rPr>
      </w:pPr>
      <w:r w:rsidRPr="00EA57B4">
        <w:rPr>
          <w:rFonts w:ascii="Times New Roman" w:hAnsi="Times New Roman"/>
          <w:sz w:val="28"/>
          <w:szCs w:val="28"/>
        </w:rPr>
        <w:t xml:space="preserve">На особом контроле находится летняя занятость школьников, состоящих на учете в банке данных семей и несовершеннолетних «группы особого внимания». </w:t>
      </w:r>
    </w:p>
    <w:p w:rsidR="00F72FA3" w:rsidRPr="00EA57B4" w:rsidRDefault="00F72FA3" w:rsidP="00EA57B4">
      <w:pPr>
        <w:pStyle w:val="a9"/>
        <w:ind w:left="0" w:firstLine="567"/>
        <w:jc w:val="both"/>
        <w:rPr>
          <w:rFonts w:ascii="Times New Roman" w:hAnsi="Times New Roman"/>
          <w:sz w:val="28"/>
          <w:szCs w:val="28"/>
        </w:rPr>
      </w:pPr>
      <w:r w:rsidRPr="00EA57B4">
        <w:rPr>
          <w:rFonts w:ascii="Times New Roman" w:hAnsi="Times New Roman"/>
          <w:sz w:val="28"/>
          <w:szCs w:val="28"/>
        </w:rPr>
        <w:lastRenderedPageBreak/>
        <w:t>С целью осуществления целенаправленной работы по профилактике суицидального поведения во всех общеобразовательных организациях района проведены родительские собрания, индивидуальные беседы, анкетирование, социально-педагогическое тестирование  (5-11 классы).</w:t>
      </w:r>
    </w:p>
    <w:p w:rsidR="00F72FA3" w:rsidRPr="00EA57B4" w:rsidRDefault="00F72FA3" w:rsidP="00EA57B4">
      <w:pPr>
        <w:pStyle w:val="a9"/>
        <w:ind w:left="0" w:firstLine="567"/>
        <w:jc w:val="both"/>
        <w:rPr>
          <w:rFonts w:ascii="Times New Roman" w:hAnsi="Times New Roman"/>
          <w:sz w:val="28"/>
          <w:szCs w:val="28"/>
        </w:rPr>
      </w:pPr>
      <w:r w:rsidRPr="00EA57B4">
        <w:rPr>
          <w:rFonts w:ascii="Times New Roman" w:hAnsi="Times New Roman"/>
          <w:sz w:val="28"/>
          <w:szCs w:val="28"/>
        </w:rPr>
        <w:t>В течение учебного года осуществлялся ежедневный мониторинг по выявлению фактов опасного общения детей в социальных сетях. Во всех образовательных организациях во исполнение Федерального закона Российской Федерации от 29.12.2010 г. № 436-ФЗ «О защите детей от информации, причиняющей вред их здоровью и развитию</w:t>
      </w:r>
      <w:proofErr w:type="gramStart"/>
      <w:r w:rsidRPr="00EA57B4">
        <w:rPr>
          <w:rFonts w:ascii="Times New Roman" w:hAnsi="Times New Roman"/>
          <w:sz w:val="28"/>
          <w:szCs w:val="28"/>
        </w:rPr>
        <w:t>»с</w:t>
      </w:r>
      <w:proofErr w:type="gramEnd"/>
      <w:r w:rsidRPr="00EA57B4">
        <w:rPr>
          <w:rFonts w:ascii="Times New Roman" w:hAnsi="Times New Roman"/>
          <w:sz w:val="28"/>
          <w:szCs w:val="28"/>
        </w:rPr>
        <w:t xml:space="preserve"> целью пропаганды безопасного и более ответственного использования </w:t>
      </w:r>
      <w:proofErr w:type="spellStart"/>
      <w:r w:rsidRPr="00EA57B4">
        <w:rPr>
          <w:rFonts w:ascii="Times New Roman" w:hAnsi="Times New Roman"/>
          <w:sz w:val="28"/>
          <w:szCs w:val="28"/>
        </w:rPr>
        <w:t>онлайн</w:t>
      </w:r>
      <w:proofErr w:type="spellEnd"/>
      <w:r w:rsidRPr="00EA57B4">
        <w:rPr>
          <w:rFonts w:ascii="Times New Roman" w:hAnsi="Times New Roman"/>
          <w:sz w:val="28"/>
          <w:szCs w:val="28"/>
        </w:rPr>
        <w:t xml:space="preserve"> - технологий и мобильных телефонов среди детей и молодежи прошли мероприятия по вопросам информационной безопасности детей и подростков и их цифровой грамотности. </w:t>
      </w:r>
    </w:p>
    <w:p w:rsidR="00F72FA3" w:rsidRPr="00EA57B4" w:rsidRDefault="00F72FA3" w:rsidP="00EA57B4">
      <w:pPr>
        <w:pStyle w:val="a9"/>
        <w:ind w:left="0" w:firstLine="567"/>
        <w:jc w:val="both"/>
        <w:rPr>
          <w:rFonts w:ascii="Times New Roman" w:hAnsi="Times New Roman"/>
          <w:i/>
          <w:color w:val="000000"/>
          <w:sz w:val="28"/>
          <w:szCs w:val="28"/>
        </w:rPr>
      </w:pPr>
      <w:r w:rsidRPr="00EA57B4">
        <w:rPr>
          <w:rFonts w:ascii="Times New Roman" w:hAnsi="Times New Roman"/>
          <w:color w:val="000000"/>
          <w:sz w:val="28"/>
          <w:szCs w:val="28"/>
        </w:rPr>
        <w:t>В общеобразовательных организациях Хабарского района в рамках акции были проведены следующие мероприятия:  </w:t>
      </w:r>
      <w:proofErr w:type="gramStart"/>
      <w:r w:rsidRPr="00EA57B4">
        <w:rPr>
          <w:rFonts w:ascii="Times New Roman" w:hAnsi="Times New Roman"/>
          <w:color w:val="000000"/>
          <w:sz w:val="28"/>
          <w:szCs w:val="28"/>
        </w:rPr>
        <w:t>«Путешествие по всемирной паутине», «Мы – умные пользователи Интернет», «Знатоки информатики», «Я и мои виртуальные друзья», «Интернет – это добро или зло?», проведены родительские собрания по теме «Мой безопасный интернет», на которых  родители были  информированы не только о возможной опасности для ребенка, но и способах обеспечения его безопасности в сети Интернет, была показана важность и значимость проблемы формирования у детей сетевого этикета</w:t>
      </w:r>
      <w:proofErr w:type="gramEnd"/>
      <w:r w:rsidRPr="00EA57B4">
        <w:rPr>
          <w:rFonts w:ascii="Times New Roman" w:hAnsi="Times New Roman"/>
          <w:color w:val="000000"/>
          <w:sz w:val="28"/>
          <w:szCs w:val="28"/>
        </w:rPr>
        <w:t xml:space="preserve">. Для родителей  проводилось анкетирование, тренинги. Классные руководители познакомили родителей с Федеральным законом  Российской Федерации от 29 декабря </w:t>
      </w:r>
      <w:smartTag w:uri="urn:schemas-microsoft-com:office:smarttags" w:element="metricconverter">
        <w:smartTagPr>
          <w:attr w:name="ProductID" w:val="2010 г"/>
        </w:smartTagPr>
        <w:r w:rsidRPr="00EA57B4">
          <w:rPr>
            <w:rFonts w:ascii="Times New Roman" w:hAnsi="Times New Roman"/>
            <w:color w:val="000000"/>
            <w:sz w:val="28"/>
            <w:szCs w:val="28"/>
          </w:rPr>
          <w:t>2010 г</w:t>
        </w:r>
      </w:smartTag>
      <w:r w:rsidRPr="00EA57B4">
        <w:rPr>
          <w:rFonts w:ascii="Times New Roman" w:hAnsi="Times New Roman"/>
          <w:color w:val="000000"/>
          <w:sz w:val="28"/>
          <w:szCs w:val="28"/>
        </w:rPr>
        <w:t>. № 436-ФЗ </w:t>
      </w:r>
      <w:r w:rsidRPr="00EA57B4">
        <w:rPr>
          <w:rStyle w:val="ab"/>
          <w:color w:val="000000"/>
          <w:sz w:val="28"/>
          <w:szCs w:val="28"/>
        </w:rPr>
        <w:t xml:space="preserve">«О защите детей от информации, причиняющей вред их здоровью и развитию». </w:t>
      </w:r>
    </w:p>
    <w:p w:rsidR="00F72FA3" w:rsidRPr="00EA57B4" w:rsidRDefault="00F72FA3" w:rsidP="00EA57B4">
      <w:pPr>
        <w:pStyle w:val="a9"/>
        <w:ind w:left="0" w:firstLine="567"/>
        <w:jc w:val="both"/>
        <w:rPr>
          <w:rFonts w:ascii="Times New Roman" w:hAnsi="Times New Roman"/>
          <w:sz w:val="28"/>
          <w:szCs w:val="28"/>
        </w:rPr>
      </w:pPr>
      <w:r w:rsidRPr="00EA57B4">
        <w:rPr>
          <w:rFonts w:ascii="Times New Roman" w:hAnsi="Times New Roman"/>
          <w:color w:val="000000"/>
          <w:sz w:val="28"/>
          <w:szCs w:val="28"/>
        </w:rPr>
        <w:t>Родители получили памятки-рекомендации, с помощью которых посещение Интернета может стать менее опасным для детей, а так же совместно с педагогами посетили Интернет – выставку информационных продуктов, позволяющих обеспечить безопасность детей в Интернет.</w:t>
      </w:r>
    </w:p>
    <w:p w:rsidR="00F72FA3" w:rsidRPr="00EA57B4" w:rsidRDefault="00F72FA3" w:rsidP="00EA57B4">
      <w:pPr>
        <w:pStyle w:val="a9"/>
        <w:ind w:left="0" w:firstLine="567"/>
        <w:jc w:val="both"/>
        <w:rPr>
          <w:rFonts w:ascii="Times New Roman" w:hAnsi="Times New Roman"/>
          <w:color w:val="000000"/>
          <w:sz w:val="28"/>
          <w:szCs w:val="28"/>
        </w:rPr>
      </w:pPr>
      <w:r w:rsidRPr="00EA57B4">
        <w:rPr>
          <w:rFonts w:ascii="Times New Roman" w:hAnsi="Times New Roman"/>
          <w:color w:val="000000"/>
          <w:sz w:val="28"/>
          <w:szCs w:val="28"/>
        </w:rPr>
        <w:t>На территории района созданы и активно ведут свою работу «Родительские патрули» в состав, которого входят родители (законные представителей), дети которых обучаются в школах района. Целью такой работы является привлечение внимания общественности к проблеме комплексной безопасности детей, в том числе с точки зрения опасности сезонных изменений погоды.</w:t>
      </w:r>
    </w:p>
    <w:p w:rsidR="00F72FA3" w:rsidRPr="00EA57B4" w:rsidRDefault="00F72FA3" w:rsidP="00EA57B4">
      <w:pPr>
        <w:pStyle w:val="a9"/>
        <w:ind w:left="0" w:firstLine="567"/>
        <w:jc w:val="both"/>
        <w:rPr>
          <w:rFonts w:ascii="Times New Roman" w:hAnsi="Times New Roman"/>
          <w:color w:val="000000"/>
          <w:sz w:val="28"/>
          <w:szCs w:val="28"/>
        </w:rPr>
      </w:pPr>
      <w:r w:rsidRPr="00EA57B4">
        <w:rPr>
          <w:rFonts w:ascii="Times New Roman" w:hAnsi="Times New Roman"/>
          <w:color w:val="000000"/>
          <w:sz w:val="28"/>
          <w:szCs w:val="28"/>
        </w:rPr>
        <w:t>Патрулирование проводится по направлениям:</w:t>
      </w:r>
    </w:p>
    <w:p w:rsidR="00F72FA3" w:rsidRPr="00EA57B4" w:rsidRDefault="00F72FA3" w:rsidP="00EA57B4">
      <w:pPr>
        <w:pStyle w:val="a9"/>
        <w:ind w:left="0" w:firstLine="567"/>
        <w:jc w:val="both"/>
        <w:rPr>
          <w:rFonts w:ascii="Times New Roman" w:hAnsi="Times New Roman"/>
          <w:color w:val="000000"/>
          <w:sz w:val="28"/>
          <w:szCs w:val="28"/>
        </w:rPr>
      </w:pPr>
      <w:r w:rsidRPr="00EA57B4">
        <w:rPr>
          <w:rFonts w:ascii="Times New Roman" w:hAnsi="Times New Roman"/>
          <w:color w:val="000000"/>
          <w:sz w:val="28"/>
          <w:szCs w:val="28"/>
        </w:rPr>
        <w:t xml:space="preserve"> - </w:t>
      </w:r>
      <w:proofErr w:type="gramStart"/>
      <w:r w:rsidRPr="00EA57B4">
        <w:rPr>
          <w:rFonts w:ascii="Times New Roman" w:hAnsi="Times New Roman"/>
          <w:color w:val="000000"/>
          <w:sz w:val="28"/>
          <w:szCs w:val="28"/>
        </w:rPr>
        <w:t>контроль за</w:t>
      </w:r>
      <w:proofErr w:type="gramEnd"/>
      <w:r w:rsidRPr="00EA57B4">
        <w:rPr>
          <w:rFonts w:ascii="Times New Roman" w:hAnsi="Times New Roman"/>
          <w:color w:val="000000"/>
          <w:sz w:val="28"/>
          <w:szCs w:val="28"/>
        </w:rPr>
        <w:t xml:space="preserve"> соблюдением Правил дорожного движения Российской Федерации детьми по пути следования в школу и обратно;</w:t>
      </w:r>
    </w:p>
    <w:p w:rsidR="00F72FA3" w:rsidRPr="00EA57B4" w:rsidRDefault="00F72FA3" w:rsidP="00EA57B4">
      <w:pPr>
        <w:pStyle w:val="a9"/>
        <w:ind w:left="0" w:firstLine="567"/>
        <w:jc w:val="both"/>
        <w:rPr>
          <w:rFonts w:ascii="Times New Roman" w:hAnsi="Times New Roman"/>
          <w:color w:val="000000"/>
          <w:sz w:val="28"/>
          <w:szCs w:val="28"/>
        </w:rPr>
      </w:pPr>
      <w:r w:rsidRPr="00EA57B4">
        <w:rPr>
          <w:rFonts w:ascii="Times New Roman" w:hAnsi="Times New Roman"/>
          <w:color w:val="000000"/>
          <w:sz w:val="28"/>
          <w:szCs w:val="28"/>
        </w:rPr>
        <w:lastRenderedPageBreak/>
        <w:t xml:space="preserve"> - </w:t>
      </w:r>
      <w:proofErr w:type="gramStart"/>
      <w:r w:rsidRPr="00EA57B4">
        <w:rPr>
          <w:rFonts w:ascii="Times New Roman" w:hAnsi="Times New Roman"/>
          <w:color w:val="000000"/>
          <w:sz w:val="28"/>
          <w:szCs w:val="28"/>
        </w:rPr>
        <w:t>контроль за</w:t>
      </w:r>
      <w:proofErr w:type="gramEnd"/>
      <w:r w:rsidRPr="00EA57B4">
        <w:rPr>
          <w:rFonts w:ascii="Times New Roman" w:hAnsi="Times New Roman"/>
          <w:color w:val="000000"/>
          <w:sz w:val="28"/>
          <w:szCs w:val="28"/>
        </w:rPr>
        <w:t xml:space="preserve"> использованием учащимися начальных классов </w:t>
      </w:r>
      <w:proofErr w:type="spellStart"/>
      <w:r w:rsidRPr="00EA57B4">
        <w:rPr>
          <w:rFonts w:ascii="Times New Roman" w:hAnsi="Times New Roman"/>
          <w:color w:val="000000"/>
          <w:sz w:val="28"/>
          <w:szCs w:val="28"/>
        </w:rPr>
        <w:t>световозвращающих</w:t>
      </w:r>
      <w:proofErr w:type="spellEnd"/>
      <w:r w:rsidRPr="00EA57B4">
        <w:rPr>
          <w:rFonts w:ascii="Times New Roman" w:hAnsi="Times New Roman"/>
          <w:color w:val="000000"/>
          <w:sz w:val="28"/>
          <w:szCs w:val="28"/>
        </w:rPr>
        <w:t xml:space="preserve"> элементов на одежде и аксессуарах;</w:t>
      </w:r>
    </w:p>
    <w:p w:rsidR="00F72FA3" w:rsidRPr="00EA57B4" w:rsidRDefault="00F72FA3" w:rsidP="00EA57B4">
      <w:pPr>
        <w:pStyle w:val="a9"/>
        <w:ind w:left="0" w:firstLine="567"/>
        <w:jc w:val="both"/>
        <w:rPr>
          <w:rFonts w:ascii="Times New Roman" w:hAnsi="Times New Roman"/>
          <w:sz w:val="28"/>
          <w:szCs w:val="28"/>
        </w:rPr>
      </w:pPr>
      <w:r w:rsidRPr="00EA57B4">
        <w:rPr>
          <w:rFonts w:ascii="Times New Roman" w:hAnsi="Times New Roman"/>
          <w:color w:val="000000"/>
          <w:sz w:val="28"/>
          <w:szCs w:val="28"/>
        </w:rPr>
        <w:t xml:space="preserve"> - </w:t>
      </w:r>
      <w:proofErr w:type="gramStart"/>
      <w:r w:rsidRPr="00EA57B4">
        <w:rPr>
          <w:rFonts w:ascii="Times New Roman" w:hAnsi="Times New Roman"/>
          <w:color w:val="000000"/>
          <w:sz w:val="28"/>
          <w:szCs w:val="28"/>
        </w:rPr>
        <w:t>контроль за</w:t>
      </w:r>
      <w:proofErr w:type="gramEnd"/>
      <w:r w:rsidRPr="00EA57B4">
        <w:rPr>
          <w:rFonts w:ascii="Times New Roman" w:hAnsi="Times New Roman"/>
          <w:color w:val="000000"/>
          <w:sz w:val="28"/>
          <w:szCs w:val="28"/>
        </w:rPr>
        <w:t xml:space="preserve"> соблюдением правил перевозки детей; - рейды по исполнению требований закона Алтайского края № 99 – ЗС «Об ограничении пребывания несовершеннолетних в общественных местах».</w:t>
      </w:r>
    </w:p>
    <w:p w:rsidR="00F72FA3" w:rsidRPr="00EA57B4" w:rsidRDefault="00F72FA3" w:rsidP="00EA57B4">
      <w:pPr>
        <w:pStyle w:val="a9"/>
        <w:ind w:left="0" w:firstLine="567"/>
        <w:jc w:val="both"/>
        <w:rPr>
          <w:rFonts w:ascii="Times New Roman" w:hAnsi="Times New Roman"/>
          <w:sz w:val="28"/>
          <w:szCs w:val="28"/>
        </w:rPr>
      </w:pPr>
    </w:p>
    <w:p w:rsidR="00F72FA3" w:rsidRPr="00EA57B4" w:rsidRDefault="00F72FA3" w:rsidP="00EA57B4">
      <w:pPr>
        <w:pStyle w:val="a9"/>
        <w:spacing w:line="240" w:lineRule="auto"/>
        <w:ind w:left="0" w:firstLine="567"/>
        <w:jc w:val="both"/>
        <w:rPr>
          <w:rFonts w:ascii="Times New Roman" w:hAnsi="Times New Roman"/>
          <w:b/>
          <w:sz w:val="28"/>
          <w:szCs w:val="28"/>
        </w:rPr>
      </w:pPr>
    </w:p>
    <w:p w:rsidR="00F72FA3" w:rsidRPr="00EA57B4" w:rsidRDefault="00F72FA3" w:rsidP="00EA57B4">
      <w:pPr>
        <w:pStyle w:val="a9"/>
        <w:spacing w:line="240" w:lineRule="auto"/>
        <w:ind w:left="0" w:firstLine="567"/>
        <w:jc w:val="both"/>
        <w:rPr>
          <w:rFonts w:ascii="Times New Roman" w:hAnsi="Times New Roman"/>
          <w:b/>
          <w:sz w:val="28"/>
          <w:szCs w:val="28"/>
        </w:rPr>
      </w:pPr>
      <w:r w:rsidRPr="00EA57B4">
        <w:rPr>
          <w:rFonts w:ascii="Times New Roman" w:hAnsi="Times New Roman"/>
          <w:b/>
          <w:sz w:val="28"/>
          <w:szCs w:val="28"/>
        </w:rPr>
        <w:t>Организация  профилактики и предупреждения детского дорожно-транспортного травматизма.</w:t>
      </w:r>
    </w:p>
    <w:p w:rsidR="00F72FA3" w:rsidRPr="00EA57B4" w:rsidRDefault="00F72FA3" w:rsidP="00EA57B4">
      <w:pPr>
        <w:pStyle w:val="a9"/>
        <w:spacing w:line="240" w:lineRule="auto"/>
        <w:ind w:left="0" w:firstLine="567"/>
        <w:jc w:val="both"/>
        <w:rPr>
          <w:rFonts w:ascii="Times New Roman" w:hAnsi="Times New Roman"/>
          <w:b/>
          <w:sz w:val="28"/>
          <w:szCs w:val="28"/>
        </w:rPr>
      </w:pPr>
    </w:p>
    <w:p w:rsidR="00F72FA3" w:rsidRPr="00EA57B4" w:rsidRDefault="00F72FA3" w:rsidP="00EA57B4">
      <w:pPr>
        <w:pStyle w:val="a9"/>
        <w:ind w:left="0" w:firstLine="567"/>
        <w:jc w:val="both"/>
        <w:rPr>
          <w:rFonts w:ascii="Times New Roman" w:hAnsi="Times New Roman"/>
          <w:sz w:val="28"/>
          <w:szCs w:val="28"/>
        </w:rPr>
      </w:pPr>
      <w:r w:rsidRPr="00EA57B4">
        <w:rPr>
          <w:rFonts w:ascii="Times New Roman" w:hAnsi="Times New Roman"/>
          <w:color w:val="000000" w:themeColor="text1"/>
          <w:sz w:val="28"/>
          <w:szCs w:val="28"/>
        </w:rPr>
        <w:t xml:space="preserve">В образовательных организациях ведется систематическая работа по профилактике и предупреждению детского дорожно-транспортного травматизма. </w:t>
      </w:r>
      <w:r w:rsidRPr="00EA57B4">
        <w:rPr>
          <w:rFonts w:ascii="Times New Roman" w:hAnsi="Times New Roman"/>
          <w:sz w:val="28"/>
          <w:szCs w:val="28"/>
        </w:rPr>
        <w:t>Во всех образовательных организациях составлены и реализуются Планы совместной работы с ОГИБДД МО МВД России «Хабарский» по детской дорожной безопасности в Хабарском районе.</w:t>
      </w:r>
    </w:p>
    <w:p w:rsidR="00F72FA3" w:rsidRPr="00EA57B4" w:rsidRDefault="00F72FA3" w:rsidP="00EA57B4">
      <w:pPr>
        <w:pStyle w:val="a9"/>
        <w:ind w:left="0" w:firstLine="567"/>
        <w:jc w:val="both"/>
        <w:rPr>
          <w:rFonts w:ascii="Times New Roman" w:hAnsi="Times New Roman"/>
          <w:sz w:val="28"/>
          <w:szCs w:val="28"/>
        </w:rPr>
      </w:pPr>
      <w:r w:rsidRPr="00EA57B4">
        <w:rPr>
          <w:rFonts w:ascii="Times New Roman" w:hAnsi="Times New Roman"/>
          <w:sz w:val="28"/>
          <w:szCs w:val="28"/>
        </w:rPr>
        <w:t xml:space="preserve">Организация мероприятий по профилактике детского дорожно-транспортного травматизма осуществляется через разнообразные формы, в том числе: акции, конкурсы, игры-викторины, информационные минутки, тематические классные часы, родительские собрания, выпуск информационных газет, просмотр видеофильмов. </w:t>
      </w:r>
      <w:r w:rsidRPr="00EA57B4">
        <w:rPr>
          <w:rFonts w:ascii="Times New Roman" w:hAnsi="Times New Roman"/>
          <w:color w:val="000000"/>
          <w:sz w:val="28"/>
          <w:szCs w:val="28"/>
        </w:rPr>
        <w:t>В рамках межведомственного взаимодействия</w:t>
      </w:r>
      <w:r w:rsidRPr="00EA57B4">
        <w:rPr>
          <w:rFonts w:ascii="Times New Roman" w:hAnsi="Times New Roman"/>
          <w:sz w:val="28"/>
          <w:szCs w:val="28"/>
        </w:rPr>
        <w:t xml:space="preserve">  образовательные организации приняли участие  в совместных мероприятиях  с ОГИБДД: «Внимание – каникулы», «Ребенок – главный пассажир!»,  «</w:t>
      </w:r>
      <w:proofErr w:type="spellStart"/>
      <w:r w:rsidRPr="00EA57B4">
        <w:rPr>
          <w:rFonts w:ascii="Times New Roman" w:hAnsi="Times New Roman"/>
          <w:sz w:val="28"/>
          <w:szCs w:val="28"/>
        </w:rPr>
        <w:t>Автокресло</w:t>
      </w:r>
      <w:proofErr w:type="spellEnd"/>
      <w:r w:rsidRPr="00EA57B4">
        <w:rPr>
          <w:rFonts w:ascii="Times New Roman" w:hAnsi="Times New Roman"/>
          <w:sz w:val="28"/>
          <w:szCs w:val="28"/>
        </w:rPr>
        <w:t xml:space="preserve"> – детям!»,  «Безопасное лето» и др. Во всех образовательных организациях распространены памятки для родителей по безопасному участию детей в дорожном движении,  информационные буклеты для детей и родителей «Безопасное лето»,  </w:t>
      </w:r>
      <w:proofErr w:type="spellStart"/>
      <w:r w:rsidRPr="00EA57B4">
        <w:rPr>
          <w:rFonts w:ascii="Times New Roman" w:hAnsi="Times New Roman"/>
          <w:sz w:val="28"/>
          <w:szCs w:val="28"/>
        </w:rPr>
        <w:t>световозвращающие</w:t>
      </w:r>
      <w:proofErr w:type="spellEnd"/>
      <w:r w:rsidRPr="00EA57B4">
        <w:rPr>
          <w:rFonts w:ascii="Times New Roman" w:hAnsi="Times New Roman"/>
          <w:sz w:val="28"/>
          <w:szCs w:val="28"/>
        </w:rPr>
        <w:t xml:space="preserve"> приспособления. </w:t>
      </w:r>
    </w:p>
    <w:p w:rsidR="00F72FA3" w:rsidRPr="00EA57B4" w:rsidRDefault="00F72FA3" w:rsidP="00EA57B4">
      <w:pPr>
        <w:pStyle w:val="a9"/>
        <w:spacing w:after="0"/>
        <w:ind w:left="0" w:firstLine="567"/>
        <w:jc w:val="both"/>
        <w:rPr>
          <w:rFonts w:ascii="Times New Roman" w:hAnsi="Times New Roman"/>
          <w:sz w:val="28"/>
          <w:szCs w:val="28"/>
        </w:rPr>
      </w:pPr>
      <w:r w:rsidRPr="00EA57B4">
        <w:rPr>
          <w:rFonts w:ascii="Times New Roman" w:hAnsi="Times New Roman"/>
          <w:sz w:val="28"/>
          <w:szCs w:val="28"/>
        </w:rPr>
        <w:t xml:space="preserve">В образовательных организациях созданы и функционируют отряды юных инспекторов дорожного движения МБОУ «Коротоякская СОШ» - 15 </w:t>
      </w:r>
      <w:proofErr w:type="spellStart"/>
      <w:r w:rsidRPr="00EA57B4">
        <w:rPr>
          <w:rFonts w:ascii="Times New Roman" w:hAnsi="Times New Roman"/>
          <w:sz w:val="28"/>
          <w:szCs w:val="28"/>
        </w:rPr>
        <w:t>человек;Зятьково-Реченская</w:t>
      </w:r>
      <w:proofErr w:type="spellEnd"/>
      <w:r w:rsidRPr="00EA57B4">
        <w:rPr>
          <w:rFonts w:ascii="Times New Roman" w:hAnsi="Times New Roman"/>
          <w:sz w:val="28"/>
          <w:szCs w:val="28"/>
        </w:rPr>
        <w:t xml:space="preserve">  СОШ филиал МБОУ «Гастелловская СОШ» им</w:t>
      </w:r>
      <w:proofErr w:type="gramStart"/>
      <w:r w:rsidRPr="00EA57B4">
        <w:rPr>
          <w:rFonts w:ascii="Times New Roman" w:hAnsi="Times New Roman"/>
          <w:sz w:val="28"/>
          <w:szCs w:val="28"/>
        </w:rPr>
        <w:t>.Г</w:t>
      </w:r>
      <w:proofErr w:type="gramEnd"/>
      <w:r w:rsidRPr="00EA57B4">
        <w:rPr>
          <w:rFonts w:ascii="Times New Roman" w:hAnsi="Times New Roman"/>
          <w:sz w:val="28"/>
          <w:szCs w:val="28"/>
        </w:rPr>
        <w:t>ероя Советского Союза Н.Ф Гастелло»- 10 человек; МБОУ «</w:t>
      </w:r>
      <w:proofErr w:type="spellStart"/>
      <w:r w:rsidRPr="00EA57B4">
        <w:rPr>
          <w:rFonts w:ascii="Times New Roman" w:hAnsi="Times New Roman"/>
          <w:sz w:val="28"/>
          <w:szCs w:val="28"/>
        </w:rPr>
        <w:t>МартовскаяСОШ</w:t>
      </w:r>
      <w:proofErr w:type="spellEnd"/>
      <w:r w:rsidRPr="00EA57B4">
        <w:rPr>
          <w:rFonts w:ascii="Times New Roman" w:hAnsi="Times New Roman"/>
          <w:sz w:val="28"/>
          <w:szCs w:val="28"/>
        </w:rPr>
        <w:t>» - 10 человек</w:t>
      </w:r>
      <w:r w:rsidRPr="00EA57B4">
        <w:rPr>
          <w:rFonts w:ascii="Times New Roman" w:hAnsi="Times New Roman"/>
          <w:color w:val="FF0000"/>
          <w:sz w:val="28"/>
          <w:szCs w:val="28"/>
        </w:rPr>
        <w:t xml:space="preserve">; </w:t>
      </w:r>
      <w:r w:rsidRPr="00EA57B4">
        <w:rPr>
          <w:rFonts w:ascii="Times New Roman" w:hAnsi="Times New Roman"/>
          <w:sz w:val="28"/>
          <w:szCs w:val="28"/>
        </w:rPr>
        <w:t xml:space="preserve">МБОУ «Хабарская СОШ №2» -10 </w:t>
      </w:r>
      <w:proofErr w:type="spellStart"/>
      <w:r w:rsidRPr="00EA57B4">
        <w:rPr>
          <w:rFonts w:ascii="Times New Roman" w:hAnsi="Times New Roman"/>
          <w:sz w:val="28"/>
          <w:szCs w:val="28"/>
        </w:rPr>
        <w:t>человек;МБОУ</w:t>
      </w:r>
      <w:proofErr w:type="spellEnd"/>
      <w:r w:rsidRPr="00EA57B4">
        <w:rPr>
          <w:rFonts w:ascii="Times New Roman" w:hAnsi="Times New Roman"/>
          <w:sz w:val="28"/>
          <w:szCs w:val="28"/>
        </w:rPr>
        <w:t xml:space="preserve"> «</w:t>
      </w:r>
      <w:proofErr w:type="spellStart"/>
      <w:r w:rsidRPr="00EA57B4">
        <w:rPr>
          <w:rFonts w:ascii="Times New Roman" w:hAnsi="Times New Roman"/>
          <w:sz w:val="28"/>
          <w:szCs w:val="28"/>
        </w:rPr>
        <w:t>ГастелловскаяСОШ</w:t>
      </w:r>
      <w:proofErr w:type="spellEnd"/>
      <w:r w:rsidRPr="00EA57B4">
        <w:rPr>
          <w:rFonts w:ascii="Times New Roman" w:hAnsi="Times New Roman"/>
          <w:sz w:val="28"/>
          <w:szCs w:val="28"/>
        </w:rPr>
        <w:t>»им</w:t>
      </w:r>
      <w:proofErr w:type="gramStart"/>
      <w:r w:rsidRPr="00EA57B4">
        <w:rPr>
          <w:rFonts w:ascii="Times New Roman" w:hAnsi="Times New Roman"/>
          <w:sz w:val="28"/>
          <w:szCs w:val="28"/>
        </w:rPr>
        <w:t>.Г</w:t>
      </w:r>
      <w:proofErr w:type="gramEnd"/>
      <w:r w:rsidRPr="00EA57B4">
        <w:rPr>
          <w:rFonts w:ascii="Times New Roman" w:hAnsi="Times New Roman"/>
          <w:sz w:val="28"/>
          <w:szCs w:val="28"/>
        </w:rPr>
        <w:t xml:space="preserve">ероя Советского Союза Н.Ф Гастелло - 7 </w:t>
      </w:r>
      <w:proofErr w:type="spellStart"/>
      <w:r w:rsidRPr="00EA57B4">
        <w:rPr>
          <w:rFonts w:ascii="Times New Roman" w:hAnsi="Times New Roman"/>
          <w:sz w:val="28"/>
          <w:szCs w:val="28"/>
        </w:rPr>
        <w:t>человек,МБОУ</w:t>
      </w:r>
      <w:proofErr w:type="spellEnd"/>
      <w:r w:rsidRPr="00EA57B4">
        <w:rPr>
          <w:rFonts w:ascii="Times New Roman" w:hAnsi="Times New Roman"/>
          <w:sz w:val="28"/>
          <w:szCs w:val="28"/>
        </w:rPr>
        <w:t xml:space="preserve"> «Ильинская СОШ» - 20 человек, </w:t>
      </w:r>
      <w:proofErr w:type="spellStart"/>
      <w:r w:rsidRPr="00EA57B4">
        <w:rPr>
          <w:rFonts w:ascii="Times New Roman" w:hAnsi="Times New Roman"/>
          <w:sz w:val="28"/>
          <w:szCs w:val="28"/>
        </w:rPr>
        <w:t>Тополинская</w:t>
      </w:r>
      <w:proofErr w:type="spellEnd"/>
      <w:r w:rsidRPr="00EA57B4">
        <w:rPr>
          <w:rFonts w:ascii="Times New Roman" w:hAnsi="Times New Roman"/>
          <w:sz w:val="28"/>
          <w:szCs w:val="28"/>
        </w:rPr>
        <w:t xml:space="preserve"> ООШ </w:t>
      </w:r>
      <w:proofErr w:type="spellStart"/>
      <w:r w:rsidRPr="00EA57B4">
        <w:rPr>
          <w:rFonts w:ascii="Times New Roman" w:hAnsi="Times New Roman"/>
          <w:sz w:val="28"/>
          <w:szCs w:val="28"/>
        </w:rPr>
        <w:t>филиалМБОУ</w:t>
      </w:r>
      <w:proofErr w:type="spellEnd"/>
      <w:r w:rsidRPr="00EA57B4">
        <w:rPr>
          <w:rFonts w:ascii="Times New Roman" w:hAnsi="Times New Roman"/>
          <w:sz w:val="28"/>
          <w:szCs w:val="28"/>
        </w:rPr>
        <w:t xml:space="preserve"> «Ильинская СОШ» - 13 человек, МБОУ «Свердловская СОШ» - 10 </w:t>
      </w:r>
      <w:proofErr w:type="spellStart"/>
      <w:r w:rsidRPr="00EA57B4">
        <w:rPr>
          <w:rFonts w:ascii="Times New Roman" w:hAnsi="Times New Roman"/>
          <w:sz w:val="28"/>
          <w:szCs w:val="28"/>
        </w:rPr>
        <w:t>человек,МБОУ</w:t>
      </w:r>
      <w:proofErr w:type="spellEnd"/>
      <w:r w:rsidRPr="00EA57B4">
        <w:rPr>
          <w:rFonts w:ascii="Times New Roman" w:hAnsi="Times New Roman"/>
          <w:sz w:val="28"/>
          <w:szCs w:val="28"/>
        </w:rPr>
        <w:t xml:space="preserve"> «Хабарская СОШ №1»-10 </w:t>
      </w:r>
      <w:proofErr w:type="spellStart"/>
      <w:r w:rsidRPr="00EA57B4">
        <w:rPr>
          <w:rFonts w:ascii="Times New Roman" w:hAnsi="Times New Roman"/>
          <w:sz w:val="28"/>
          <w:szCs w:val="28"/>
        </w:rPr>
        <w:t>человек.Общая</w:t>
      </w:r>
      <w:proofErr w:type="spellEnd"/>
      <w:r w:rsidRPr="00EA57B4">
        <w:rPr>
          <w:rFonts w:ascii="Times New Roman" w:hAnsi="Times New Roman"/>
          <w:sz w:val="28"/>
          <w:szCs w:val="28"/>
        </w:rPr>
        <w:t xml:space="preserve"> численность составила 9/95 человек. </w:t>
      </w:r>
      <w:r w:rsidRPr="00EA57B4">
        <w:rPr>
          <w:rStyle w:val="FontStyle14"/>
          <w:rFonts w:ascii="Times New Roman" w:hAnsi="Times New Roman" w:cs="Times New Roman"/>
          <w:sz w:val="28"/>
          <w:szCs w:val="28"/>
        </w:rPr>
        <w:t xml:space="preserve">Комитетом по образованию осуществлялся </w:t>
      </w:r>
      <w:proofErr w:type="gramStart"/>
      <w:r w:rsidRPr="00EA57B4">
        <w:rPr>
          <w:rStyle w:val="FontStyle14"/>
          <w:rFonts w:ascii="Times New Roman" w:hAnsi="Times New Roman" w:cs="Times New Roman"/>
          <w:sz w:val="28"/>
          <w:szCs w:val="28"/>
        </w:rPr>
        <w:t>контроль за</w:t>
      </w:r>
      <w:proofErr w:type="gramEnd"/>
      <w:r w:rsidRPr="00EA57B4">
        <w:rPr>
          <w:rStyle w:val="FontStyle14"/>
          <w:rFonts w:ascii="Times New Roman" w:hAnsi="Times New Roman" w:cs="Times New Roman"/>
          <w:sz w:val="28"/>
          <w:szCs w:val="28"/>
        </w:rPr>
        <w:t xml:space="preserve"> организацией работы по безопасности дорожного движения и пропаганде правил дорожного движения. </w:t>
      </w:r>
    </w:p>
    <w:p w:rsidR="00F72FA3" w:rsidRPr="00EA57B4" w:rsidRDefault="00F72FA3" w:rsidP="00EA57B4">
      <w:pPr>
        <w:spacing w:after="0" w:line="240" w:lineRule="auto"/>
        <w:jc w:val="both"/>
        <w:rPr>
          <w:rFonts w:ascii="Times New Roman" w:hAnsi="Times New Roman" w:cs="Times New Roman"/>
          <w:sz w:val="28"/>
          <w:szCs w:val="28"/>
        </w:rPr>
      </w:pPr>
    </w:p>
    <w:p w:rsidR="00F72FA3" w:rsidRPr="00EA57B4" w:rsidRDefault="00F72FA3" w:rsidP="00EA57B4">
      <w:pPr>
        <w:spacing w:line="240" w:lineRule="auto"/>
        <w:jc w:val="both"/>
        <w:rPr>
          <w:rFonts w:ascii="Times New Roman" w:hAnsi="Times New Roman" w:cs="Times New Roman"/>
          <w:b/>
          <w:sz w:val="28"/>
          <w:szCs w:val="28"/>
        </w:rPr>
      </w:pPr>
      <w:r w:rsidRPr="00EA57B4">
        <w:rPr>
          <w:rFonts w:ascii="Times New Roman" w:hAnsi="Times New Roman" w:cs="Times New Roman"/>
          <w:b/>
          <w:sz w:val="28"/>
          <w:szCs w:val="28"/>
        </w:rPr>
        <w:lastRenderedPageBreak/>
        <w:t>Организация летней оздоровительной кампании.</w:t>
      </w:r>
    </w:p>
    <w:p w:rsidR="00F72FA3" w:rsidRPr="00EA57B4" w:rsidRDefault="00F72FA3" w:rsidP="00EA57B4">
      <w:pPr>
        <w:pStyle w:val="a9"/>
        <w:ind w:left="0" w:firstLine="567"/>
        <w:jc w:val="both"/>
        <w:rPr>
          <w:rFonts w:ascii="Times New Roman" w:hAnsi="Times New Roman"/>
          <w:sz w:val="28"/>
          <w:szCs w:val="28"/>
        </w:rPr>
      </w:pPr>
      <w:r w:rsidRPr="00EA57B4">
        <w:rPr>
          <w:rFonts w:ascii="Times New Roman" w:hAnsi="Times New Roman"/>
          <w:sz w:val="28"/>
          <w:szCs w:val="28"/>
        </w:rPr>
        <w:t xml:space="preserve">Основными формами организованного отдыха детей являются лагеря с дневным пребыванием, загородный лагерь «Березка». В 2024 году в летний период организовано 11 лагерей дневного пребывания, в которых оздоровилось 458ребенка. В военно-полевых сборах на базе воинской части </w:t>
      </w:r>
      <w:proofErr w:type="gramStart"/>
      <w:r w:rsidRPr="00EA57B4">
        <w:rPr>
          <w:rFonts w:ascii="Times New Roman" w:hAnsi="Times New Roman"/>
          <w:sz w:val="28"/>
          <w:szCs w:val="28"/>
        </w:rPr>
        <w:t>г</w:t>
      </w:r>
      <w:proofErr w:type="gramEnd"/>
      <w:r w:rsidRPr="00EA57B4">
        <w:rPr>
          <w:rFonts w:ascii="Times New Roman" w:hAnsi="Times New Roman"/>
          <w:sz w:val="28"/>
          <w:szCs w:val="28"/>
        </w:rPr>
        <w:t xml:space="preserve">. Камень - на – Оби, приняло участие15учащихся. </w:t>
      </w:r>
    </w:p>
    <w:p w:rsidR="00F72FA3" w:rsidRPr="00EA57B4" w:rsidRDefault="00F72FA3" w:rsidP="00EA57B4">
      <w:pPr>
        <w:pStyle w:val="a9"/>
        <w:ind w:left="0" w:firstLine="567"/>
        <w:jc w:val="both"/>
        <w:rPr>
          <w:rFonts w:ascii="Times New Roman" w:hAnsi="Times New Roman"/>
          <w:sz w:val="28"/>
          <w:szCs w:val="28"/>
        </w:rPr>
      </w:pPr>
      <w:r w:rsidRPr="00EA57B4">
        <w:rPr>
          <w:rFonts w:ascii="Times New Roman" w:hAnsi="Times New Roman"/>
          <w:sz w:val="28"/>
          <w:szCs w:val="28"/>
        </w:rPr>
        <w:t xml:space="preserve">Мероприятия оздоровительных лагерей были разнообразными по форме и содержанию: акции, познавательно - развлекательные программы, конкурсы рисунков, конкурсы поделок, газет. </w:t>
      </w:r>
    </w:p>
    <w:p w:rsidR="00F72FA3" w:rsidRPr="00EA57B4" w:rsidRDefault="00F72FA3" w:rsidP="00EA57B4">
      <w:pPr>
        <w:pStyle w:val="a9"/>
        <w:ind w:left="0" w:firstLine="567"/>
        <w:jc w:val="both"/>
        <w:rPr>
          <w:rFonts w:ascii="Times New Roman" w:hAnsi="Times New Roman"/>
          <w:sz w:val="28"/>
          <w:szCs w:val="28"/>
        </w:rPr>
      </w:pPr>
      <w:r w:rsidRPr="00EA57B4">
        <w:rPr>
          <w:rFonts w:ascii="Times New Roman" w:hAnsi="Times New Roman"/>
          <w:sz w:val="28"/>
          <w:szCs w:val="28"/>
        </w:rPr>
        <w:t>С целью профилактики асоциального поведения несовершеннолетних в оздоровительных лагерях в рамках проекта «Азбука права» реализованы мероприятия профилактической направленности.</w:t>
      </w:r>
    </w:p>
    <w:p w:rsidR="00F72FA3" w:rsidRPr="00EA57B4" w:rsidRDefault="00F72FA3" w:rsidP="00EA57B4">
      <w:pPr>
        <w:pStyle w:val="a9"/>
        <w:ind w:left="0" w:firstLine="567"/>
        <w:jc w:val="both"/>
        <w:rPr>
          <w:rFonts w:ascii="Times New Roman" w:hAnsi="Times New Roman"/>
          <w:sz w:val="28"/>
          <w:szCs w:val="28"/>
          <w:lang w:bidi="ru-RU"/>
        </w:rPr>
      </w:pPr>
      <w:r w:rsidRPr="00EA57B4">
        <w:rPr>
          <w:rFonts w:ascii="Times New Roman" w:hAnsi="Times New Roman"/>
          <w:sz w:val="28"/>
          <w:szCs w:val="28"/>
          <w:lang w:bidi="ru-RU"/>
        </w:rPr>
        <w:t xml:space="preserve">Охват отдыхом и оздоровлением </w:t>
      </w:r>
      <w:proofErr w:type="gramStart"/>
      <w:r w:rsidRPr="00EA57B4">
        <w:rPr>
          <w:rFonts w:ascii="Times New Roman" w:hAnsi="Times New Roman"/>
          <w:sz w:val="28"/>
          <w:szCs w:val="28"/>
          <w:lang w:bidi="ru-RU"/>
        </w:rPr>
        <w:t>обучающихся</w:t>
      </w:r>
      <w:proofErr w:type="gramEnd"/>
      <w:r w:rsidRPr="00EA57B4">
        <w:rPr>
          <w:rFonts w:ascii="Times New Roman" w:hAnsi="Times New Roman"/>
          <w:sz w:val="28"/>
          <w:szCs w:val="28"/>
          <w:lang w:bidi="ru-RU"/>
        </w:rPr>
        <w:t xml:space="preserve"> Хабарского района составил в 2024 году – 98,6%.</w:t>
      </w:r>
    </w:p>
    <w:p w:rsidR="00F72FA3" w:rsidRPr="00EA57B4" w:rsidRDefault="00F72FA3" w:rsidP="00EA57B4">
      <w:pPr>
        <w:jc w:val="both"/>
        <w:rPr>
          <w:rFonts w:ascii="Times New Roman" w:hAnsi="Times New Roman" w:cs="Times New Roman"/>
          <w:sz w:val="28"/>
          <w:szCs w:val="28"/>
          <w:lang w:bidi="ru-RU"/>
        </w:rPr>
      </w:pPr>
    </w:p>
    <w:p w:rsidR="00F72FA3" w:rsidRPr="00EA57B4" w:rsidRDefault="00F72FA3" w:rsidP="00EA57B4">
      <w:pPr>
        <w:pStyle w:val="a9"/>
        <w:ind w:left="0" w:firstLine="567"/>
        <w:jc w:val="both"/>
        <w:rPr>
          <w:rFonts w:ascii="Times New Roman" w:hAnsi="Times New Roman"/>
          <w:sz w:val="28"/>
          <w:szCs w:val="28"/>
          <w:lang w:bidi="ru-RU"/>
        </w:rPr>
      </w:pPr>
      <w:r w:rsidRPr="00EA57B4">
        <w:rPr>
          <w:rFonts w:ascii="Times New Roman" w:hAnsi="Times New Roman"/>
          <w:noProof/>
          <w:sz w:val="28"/>
          <w:szCs w:val="28"/>
          <w:lang w:eastAsia="ru-RU"/>
        </w:rPr>
        <w:drawing>
          <wp:inline distT="0" distB="0" distL="0" distR="0">
            <wp:extent cx="4019550" cy="1933575"/>
            <wp:effectExtent l="0" t="0" r="0" b="0"/>
            <wp:docPr id="2" name="Объект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72FA3" w:rsidRPr="00EA57B4" w:rsidRDefault="00F72FA3" w:rsidP="00EA57B4">
      <w:pPr>
        <w:pStyle w:val="a9"/>
        <w:spacing w:line="240" w:lineRule="auto"/>
        <w:ind w:left="0" w:firstLine="567"/>
        <w:jc w:val="both"/>
        <w:rPr>
          <w:rFonts w:ascii="Times New Roman" w:hAnsi="Times New Roman"/>
          <w:b/>
          <w:sz w:val="28"/>
          <w:szCs w:val="28"/>
        </w:rPr>
      </w:pPr>
    </w:p>
    <w:p w:rsidR="00F72FA3" w:rsidRPr="00EA57B4" w:rsidRDefault="00F72FA3" w:rsidP="00EA57B4">
      <w:pPr>
        <w:pStyle w:val="a9"/>
        <w:spacing w:line="240" w:lineRule="auto"/>
        <w:ind w:left="0" w:firstLine="567"/>
        <w:jc w:val="both"/>
        <w:rPr>
          <w:rFonts w:ascii="Times New Roman" w:hAnsi="Times New Roman"/>
          <w:b/>
          <w:sz w:val="28"/>
          <w:szCs w:val="28"/>
        </w:rPr>
      </w:pPr>
      <w:r w:rsidRPr="00EA57B4">
        <w:rPr>
          <w:rFonts w:ascii="Times New Roman" w:hAnsi="Times New Roman"/>
          <w:b/>
          <w:sz w:val="28"/>
          <w:szCs w:val="28"/>
        </w:rPr>
        <w:t>Патриотическое воспитание, профилактика экстремизма.</w:t>
      </w:r>
    </w:p>
    <w:p w:rsidR="00F72FA3" w:rsidRPr="00EA57B4" w:rsidRDefault="00F72FA3" w:rsidP="00EA57B4">
      <w:pPr>
        <w:pStyle w:val="a9"/>
        <w:tabs>
          <w:tab w:val="left" w:pos="2154"/>
        </w:tabs>
        <w:spacing w:line="240" w:lineRule="auto"/>
        <w:ind w:left="0" w:firstLine="567"/>
        <w:jc w:val="both"/>
        <w:rPr>
          <w:rFonts w:ascii="Times New Roman" w:hAnsi="Times New Roman"/>
          <w:b/>
          <w:sz w:val="28"/>
          <w:szCs w:val="28"/>
        </w:rPr>
      </w:pPr>
      <w:r w:rsidRPr="00EA57B4">
        <w:rPr>
          <w:rFonts w:ascii="Times New Roman" w:hAnsi="Times New Roman"/>
          <w:b/>
          <w:sz w:val="28"/>
          <w:szCs w:val="28"/>
        </w:rPr>
        <w:tab/>
      </w:r>
    </w:p>
    <w:p w:rsidR="00F72FA3" w:rsidRPr="00EA57B4" w:rsidRDefault="00F72FA3" w:rsidP="00EA57B4">
      <w:pPr>
        <w:pStyle w:val="a9"/>
        <w:spacing w:after="0"/>
        <w:ind w:left="0" w:firstLine="567"/>
        <w:jc w:val="both"/>
        <w:rPr>
          <w:rFonts w:ascii="Times New Roman" w:hAnsi="Times New Roman"/>
          <w:color w:val="FF0000"/>
          <w:sz w:val="28"/>
          <w:szCs w:val="28"/>
        </w:rPr>
      </w:pPr>
      <w:r w:rsidRPr="00EA57B4">
        <w:rPr>
          <w:rFonts w:ascii="Times New Roman" w:hAnsi="Times New Roman"/>
          <w:sz w:val="28"/>
          <w:szCs w:val="28"/>
        </w:rPr>
        <w:t xml:space="preserve">Патриотическое воспитание, профилактика экстремизма остается одним из важных направлений в работе образовательных организаций. </w:t>
      </w:r>
    </w:p>
    <w:p w:rsidR="00F72FA3" w:rsidRPr="00EA57B4" w:rsidRDefault="00F72FA3" w:rsidP="00EA57B4">
      <w:pPr>
        <w:spacing w:after="0"/>
        <w:ind w:firstLine="567"/>
        <w:jc w:val="both"/>
        <w:rPr>
          <w:rFonts w:ascii="Times New Roman" w:hAnsi="Times New Roman" w:cs="Times New Roman"/>
          <w:color w:val="000000"/>
          <w:sz w:val="28"/>
          <w:szCs w:val="28"/>
        </w:rPr>
      </w:pPr>
      <w:r w:rsidRPr="00EA57B4">
        <w:rPr>
          <w:rFonts w:ascii="Times New Roman" w:hAnsi="Times New Roman" w:cs="Times New Roman"/>
          <w:color w:val="000000"/>
          <w:sz w:val="28"/>
          <w:szCs w:val="28"/>
        </w:rPr>
        <w:t xml:space="preserve">В соответствии с действующими нормативно-правовыми актами и в целях реализации данного направления </w:t>
      </w:r>
      <w:r w:rsidRPr="00EA57B4">
        <w:rPr>
          <w:rFonts w:ascii="Times New Roman" w:hAnsi="Times New Roman" w:cs="Times New Roman"/>
          <w:sz w:val="28"/>
          <w:szCs w:val="28"/>
        </w:rPr>
        <w:t>в образовательных организациях разработаны школьные программы, планы по патриотическому воспитанию.</w:t>
      </w:r>
    </w:p>
    <w:p w:rsidR="00F72FA3" w:rsidRPr="00EA57B4" w:rsidRDefault="00F72FA3" w:rsidP="00EA57B4">
      <w:pPr>
        <w:spacing w:after="0"/>
        <w:ind w:firstLine="567"/>
        <w:jc w:val="both"/>
        <w:rPr>
          <w:rFonts w:ascii="Times New Roman" w:hAnsi="Times New Roman" w:cs="Times New Roman"/>
          <w:spacing w:val="1"/>
          <w:sz w:val="28"/>
          <w:szCs w:val="28"/>
        </w:rPr>
      </w:pPr>
      <w:r w:rsidRPr="00EA57B4">
        <w:rPr>
          <w:rFonts w:ascii="Times New Roman" w:hAnsi="Times New Roman" w:cs="Times New Roman"/>
          <w:spacing w:val="1"/>
          <w:sz w:val="28"/>
          <w:szCs w:val="28"/>
        </w:rPr>
        <w:t>Общий охват обучающихся, задействованных в проведении мероприятий, составил 100%.</w:t>
      </w:r>
    </w:p>
    <w:p w:rsidR="00F72FA3" w:rsidRPr="00EA57B4" w:rsidRDefault="00F72FA3" w:rsidP="00EA57B4">
      <w:pPr>
        <w:spacing w:after="0"/>
        <w:ind w:firstLine="567"/>
        <w:jc w:val="both"/>
        <w:rPr>
          <w:rStyle w:val="FontStyle20"/>
          <w:rFonts w:ascii="Times New Roman" w:hAnsi="Times New Roman" w:cs="Times New Roman"/>
          <w:sz w:val="28"/>
          <w:szCs w:val="28"/>
        </w:rPr>
      </w:pPr>
      <w:r w:rsidRPr="00EA57B4">
        <w:rPr>
          <w:rFonts w:ascii="Times New Roman" w:hAnsi="Times New Roman" w:cs="Times New Roman"/>
          <w:sz w:val="28"/>
          <w:szCs w:val="28"/>
        </w:rPr>
        <w:t>Все образовательные организации принимали участие в реализации проектов: «Окна Победы», «Георгиевская ленточка», «Письм</w:t>
      </w:r>
      <w:proofErr w:type="gramStart"/>
      <w:r w:rsidRPr="00EA57B4">
        <w:rPr>
          <w:rFonts w:ascii="Times New Roman" w:hAnsi="Times New Roman" w:cs="Times New Roman"/>
          <w:sz w:val="28"/>
          <w:szCs w:val="28"/>
        </w:rPr>
        <w:t>о-</w:t>
      </w:r>
      <w:proofErr w:type="gramEnd"/>
      <w:r w:rsidRPr="00EA57B4">
        <w:rPr>
          <w:rFonts w:ascii="Times New Roman" w:hAnsi="Times New Roman" w:cs="Times New Roman"/>
          <w:sz w:val="28"/>
          <w:szCs w:val="28"/>
        </w:rPr>
        <w:t xml:space="preserve"> солдату».</w:t>
      </w:r>
    </w:p>
    <w:p w:rsidR="00F72FA3" w:rsidRPr="00EA57B4" w:rsidRDefault="00F72FA3" w:rsidP="00EA57B4">
      <w:pPr>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Важная роль в формировании нравственно – патриотических ценностей личности принадлежит символике государства, региона, района, школы. В каждом образовательном учреждении оформлены уголки с Российской </w:t>
      </w:r>
      <w:r w:rsidRPr="00EA57B4">
        <w:rPr>
          <w:rFonts w:ascii="Times New Roman" w:hAnsi="Times New Roman" w:cs="Times New Roman"/>
          <w:sz w:val="28"/>
          <w:szCs w:val="28"/>
        </w:rPr>
        <w:lastRenderedPageBreak/>
        <w:t>символикой, отрядные и правовые уголки. В системе организована работа по проведению мероприятий, посвящённых юбилейным и другим памятным событиям истории России. Проведены мероприятия, посвященные снятию блокады города Ленинград, выводу войск из Афганистана, Дню России, Дню государственного флага Российской Федерации, Дню народного единства, Дню Неизвестного Солдата, Дню Героя Отечества, Конституции РФ, Дню пожилого человека, Всероссийскому Дню матери, Международному Дню семьи и т.д. Мероприятия проходили в форме урока-презентации, урока-истории, урока – виртуальной экскурсии, урока - интеллектуальной игры, интегрированного урока. Кроме того, в образовательных учреждениях проводились классные часы, кинолектории, литературно-музыкальные композиции, викторины, организованы выставки рисунков, были подготовлены информационные стенды, оформлены тематические выставки в школьных библиотеках, экспозиции в школьных музеях и уголках, прошли встречи с участниками локальных воин, участниками СВО и интересными людьми. Охват детей в данных мероприятиях в возрасте от 5 до 18 лет составил 100%.</w:t>
      </w:r>
    </w:p>
    <w:p w:rsidR="00F72FA3" w:rsidRPr="00EA57B4" w:rsidRDefault="00F72FA3" w:rsidP="00EA57B4">
      <w:pPr>
        <w:spacing w:after="0"/>
        <w:ind w:firstLine="567"/>
        <w:jc w:val="both"/>
        <w:rPr>
          <w:rFonts w:ascii="Times New Roman" w:hAnsi="Times New Roman" w:cs="Times New Roman"/>
          <w:sz w:val="28"/>
          <w:szCs w:val="28"/>
        </w:rPr>
      </w:pPr>
      <w:r w:rsidRPr="00EA57B4">
        <w:rPr>
          <w:rFonts w:ascii="Times New Roman" w:hAnsi="Times New Roman" w:cs="Times New Roman"/>
          <w:color w:val="000000"/>
          <w:sz w:val="28"/>
          <w:szCs w:val="28"/>
        </w:rPr>
        <w:t xml:space="preserve">В целях реализации гражданско-патриотического направления проведены  мероприятия: </w:t>
      </w:r>
      <w:r w:rsidRPr="00EA57B4">
        <w:rPr>
          <w:rFonts w:ascii="Times New Roman" w:hAnsi="Times New Roman" w:cs="Times New Roman"/>
          <w:color w:val="000000"/>
          <w:spacing w:val="1"/>
          <w:sz w:val="28"/>
          <w:szCs w:val="28"/>
        </w:rPr>
        <w:t>акция «Я – гражданин России», «</w:t>
      </w:r>
      <w:r w:rsidRPr="00EA57B4">
        <w:rPr>
          <w:rFonts w:ascii="Times New Roman" w:hAnsi="Times New Roman" w:cs="Times New Roman"/>
          <w:sz w:val="28"/>
          <w:szCs w:val="28"/>
        </w:rPr>
        <w:t>День молодого избирателя».</w:t>
      </w:r>
    </w:p>
    <w:p w:rsidR="00F72FA3" w:rsidRPr="00EA57B4" w:rsidRDefault="00F72FA3" w:rsidP="00EA57B4">
      <w:pPr>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В</w:t>
      </w:r>
      <w:r w:rsidRPr="00EA57B4">
        <w:rPr>
          <w:rFonts w:ascii="Times New Roman" w:hAnsi="Times New Roman" w:cs="Times New Roman"/>
          <w:color w:val="000000"/>
          <w:sz w:val="28"/>
          <w:szCs w:val="28"/>
        </w:rPr>
        <w:t xml:space="preserve"> МБОУ «Ильинская СОШ», МБОУ «Хабарская СОШ №1», МБОУ «</w:t>
      </w:r>
      <w:proofErr w:type="spellStart"/>
      <w:r w:rsidRPr="00EA57B4">
        <w:rPr>
          <w:rFonts w:ascii="Times New Roman" w:hAnsi="Times New Roman" w:cs="Times New Roman"/>
          <w:color w:val="000000"/>
          <w:sz w:val="28"/>
          <w:szCs w:val="28"/>
        </w:rPr>
        <w:t>ГастелловскаяСОШ</w:t>
      </w:r>
      <w:proofErr w:type="spellEnd"/>
      <w:r w:rsidRPr="00EA57B4">
        <w:rPr>
          <w:rFonts w:ascii="Times New Roman" w:hAnsi="Times New Roman" w:cs="Times New Roman"/>
          <w:color w:val="000000"/>
          <w:sz w:val="28"/>
          <w:szCs w:val="28"/>
        </w:rPr>
        <w:t>», МБОУ «Мартовская СОШ»</w:t>
      </w:r>
      <w:r w:rsidRPr="00EA57B4">
        <w:rPr>
          <w:rFonts w:ascii="Times New Roman" w:hAnsi="Times New Roman" w:cs="Times New Roman"/>
          <w:sz w:val="28"/>
          <w:szCs w:val="28"/>
        </w:rPr>
        <w:t xml:space="preserve"> находятся мемориальные доски участникам боевых действий, погибших в Чеченской республике, Афганистане исполняя гражданский долг, </w:t>
      </w:r>
      <w:proofErr w:type="gramStart"/>
      <w:r w:rsidRPr="00EA57B4">
        <w:rPr>
          <w:rFonts w:ascii="Times New Roman" w:hAnsi="Times New Roman" w:cs="Times New Roman"/>
          <w:sz w:val="28"/>
          <w:szCs w:val="28"/>
        </w:rPr>
        <w:t>СВО</w:t>
      </w:r>
      <w:proofErr w:type="gramEnd"/>
      <w:r w:rsidRPr="00EA57B4">
        <w:rPr>
          <w:rFonts w:ascii="Times New Roman" w:hAnsi="Times New Roman" w:cs="Times New Roman"/>
          <w:sz w:val="28"/>
          <w:szCs w:val="28"/>
        </w:rPr>
        <w:t xml:space="preserve"> а </w:t>
      </w:r>
      <w:proofErr w:type="spellStart"/>
      <w:r w:rsidRPr="00EA57B4">
        <w:rPr>
          <w:rFonts w:ascii="Times New Roman" w:hAnsi="Times New Roman" w:cs="Times New Roman"/>
          <w:sz w:val="28"/>
          <w:szCs w:val="28"/>
        </w:rPr>
        <w:t>также</w:t>
      </w:r>
      <w:r w:rsidRPr="00EA57B4">
        <w:rPr>
          <w:rFonts w:ascii="Times New Roman" w:hAnsi="Times New Roman" w:cs="Times New Roman"/>
          <w:color w:val="000000"/>
          <w:sz w:val="28"/>
          <w:szCs w:val="28"/>
        </w:rPr>
        <w:t>в</w:t>
      </w:r>
      <w:proofErr w:type="spellEnd"/>
      <w:r w:rsidRPr="00EA57B4">
        <w:rPr>
          <w:rFonts w:ascii="Times New Roman" w:hAnsi="Times New Roman" w:cs="Times New Roman"/>
          <w:color w:val="000000"/>
          <w:sz w:val="28"/>
          <w:szCs w:val="28"/>
        </w:rPr>
        <w:t xml:space="preserve"> общеобразовательных  организациях открыты Парта героя участникам СВО - МБОУ «Хабарская СОШ №2»,МБОУ « Ильинская СОШ».</w:t>
      </w:r>
    </w:p>
    <w:p w:rsidR="00F72FA3" w:rsidRPr="00EA57B4" w:rsidRDefault="00F72FA3" w:rsidP="00EA57B4">
      <w:pPr>
        <w:pStyle w:val="ac"/>
        <w:spacing w:before="0" w:beforeAutospacing="0" w:after="0" w:afterAutospacing="0" w:line="276" w:lineRule="auto"/>
        <w:ind w:firstLine="567"/>
        <w:jc w:val="both"/>
        <w:rPr>
          <w:rFonts w:ascii="Times New Roman" w:hAnsi="Times New Roman"/>
          <w:color w:val="000000"/>
          <w:sz w:val="28"/>
          <w:szCs w:val="28"/>
          <w:lang w:val="ru-RU"/>
        </w:rPr>
      </w:pPr>
      <w:r w:rsidRPr="00EA57B4">
        <w:rPr>
          <w:rFonts w:ascii="Times New Roman" w:hAnsi="Times New Roman"/>
          <w:color w:val="000000"/>
          <w:sz w:val="28"/>
          <w:szCs w:val="28"/>
          <w:lang w:val="ru-RU"/>
        </w:rPr>
        <w:t xml:space="preserve">В общеобразовательных организациях проводится систематическая работа по профилактике экстремизма. </w:t>
      </w:r>
      <w:r w:rsidRPr="00EA57B4">
        <w:rPr>
          <w:rFonts w:ascii="Times New Roman" w:hAnsi="Times New Roman"/>
          <w:sz w:val="28"/>
          <w:szCs w:val="28"/>
          <w:lang w:val="ru-RU"/>
        </w:rPr>
        <w:t xml:space="preserve">В течение учебного года  проводились  мероприятия, направленные на формирование толерантности, гражданственности, патриотизма, уважения к правам, свободам и обязанностям человека: </w:t>
      </w:r>
      <w:proofErr w:type="gramStart"/>
      <w:r w:rsidRPr="00EA57B4">
        <w:rPr>
          <w:rFonts w:ascii="Times New Roman" w:hAnsi="Times New Roman"/>
          <w:bCs/>
          <w:sz w:val="28"/>
          <w:szCs w:val="28"/>
          <w:lang w:val="ru-RU"/>
        </w:rPr>
        <w:t>Тематические мероприятия, посвященные памятным датам</w:t>
      </w:r>
      <w:r w:rsidRPr="00EA57B4">
        <w:rPr>
          <w:rFonts w:ascii="Times New Roman" w:hAnsi="Times New Roman"/>
          <w:sz w:val="28"/>
          <w:szCs w:val="28"/>
          <w:lang w:val="ru-RU"/>
        </w:rPr>
        <w:t xml:space="preserve"> «День России», «День толерантности», «День народного единства», «День родного языка»; пропаганде здоровых межнациональных отношений, изучению истории, быта, традиций, культуры народов, проживающих на территории Алтайского края,   Хабарского района.</w:t>
      </w:r>
      <w:proofErr w:type="gramEnd"/>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spacing w:after="0" w:line="240" w:lineRule="auto"/>
        <w:ind w:firstLine="567"/>
        <w:contextualSpacing/>
        <w:jc w:val="both"/>
        <w:rPr>
          <w:rFonts w:ascii="Times New Roman" w:hAnsi="Times New Roman" w:cs="Times New Roman"/>
          <w:b/>
          <w:color w:val="000000"/>
          <w:sz w:val="28"/>
          <w:szCs w:val="28"/>
        </w:rPr>
      </w:pPr>
      <w:r w:rsidRPr="00EA57B4">
        <w:rPr>
          <w:rFonts w:ascii="Times New Roman" w:hAnsi="Times New Roman" w:cs="Times New Roman"/>
          <w:b/>
          <w:color w:val="000000"/>
          <w:sz w:val="28"/>
          <w:szCs w:val="28"/>
        </w:rPr>
        <w:t>Государственная итоговая аттестация</w:t>
      </w:r>
    </w:p>
    <w:p w:rsidR="00F72FA3" w:rsidRPr="00EA57B4" w:rsidRDefault="00F72FA3" w:rsidP="00EA57B4">
      <w:pPr>
        <w:spacing w:after="0" w:line="240" w:lineRule="auto"/>
        <w:contextualSpacing/>
        <w:jc w:val="both"/>
        <w:rPr>
          <w:rFonts w:ascii="Times New Roman" w:hAnsi="Times New Roman" w:cs="Times New Roman"/>
          <w:color w:val="000000"/>
          <w:sz w:val="28"/>
          <w:szCs w:val="28"/>
        </w:rPr>
      </w:pPr>
    </w:p>
    <w:p w:rsidR="00F72FA3" w:rsidRPr="00EA57B4" w:rsidRDefault="00F72FA3" w:rsidP="00EA57B4">
      <w:pPr>
        <w:spacing w:after="0" w:line="240" w:lineRule="auto"/>
        <w:ind w:firstLine="567"/>
        <w:contextualSpacing/>
        <w:jc w:val="both"/>
        <w:rPr>
          <w:rFonts w:ascii="Times New Roman" w:hAnsi="Times New Roman" w:cs="Times New Roman"/>
          <w:b/>
          <w:sz w:val="28"/>
          <w:szCs w:val="28"/>
        </w:rPr>
      </w:pPr>
      <w:r w:rsidRPr="00EA57B4">
        <w:rPr>
          <w:rFonts w:ascii="Times New Roman" w:hAnsi="Times New Roman" w:cs="Times New Roman"/>
          <w:b/>
          <w:sz w:val="28"/>
          <w:szCs w:val="28"/>
        </w:rPr>
        <w:t>Результаты государственной итоговой аттестации выпускников 11-х классов.</w:t>
      </w:r>
    </w:p>
    <w:p w:rsidR="00F72FA3" w:rsidRPr="00EA57B4" w:rsidRDefault="00F72FA3" w:rsidP="00EA57B4">
      <w:pPr>
        <w:tabs>
          <w:tab w:val="left" w:pos="567"/>
        </w:tabs>
        <w:spacing w:after="0" w:line="240" w:lineRule="auto"/>
        <w:contextualSpacing/>
        <w:jc w:val="both"/>
        <w:rPr>
          <w:rFonts w:ascii="Times New Roman" w:hAnsi="Times New Roman" w:cs="Times New Roman"/>
          <w:sz w:val="28"/>
          <w:szCs w:val="28"/>
        </w:rPr>
      </w:pPr>
    </w:p>
    <w:p w:rsidR="00F72FA3" w:rsidRPr="00EA57B4" w:rsidRDefault="00F72FA3" w:rsidP="00EA57B4">
      <w:pPr>
        <w:shd w:val="clear" w:color="auto" w:fill="FFFFFF" w:themeFill="background1"/>
        <w:spacing w:after="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 xml:space="preserve">Образовательные программы среднего общего образования осваивали 57 обучающихся (в  2020-2021 учебном году - 84 обучающихся, в 2019-2020 учебном году – 86 человек, в 2018-2019 учебном году - 65 человек, 2017-2018 учебном году - 92 человека). </w:t>
      </w:r>
    </w:p>
    <w:p w:rsidR="00F72FA3" w:rsidRPr="00EA57B4" w:rsidRDefault="00F72FA3" w:rsidP="00EA57B4">
      <w:pPr>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Принимали участие в государственной итоговой аттестации 57 выпускников. Все выпускники сдавали ГИА в форме ЕГЭ. </w:t>
      </w:r>
    </w:p>
    <w:p w:rsidR="00F72FA3" w:rsidRPr="00EA57B4" w:rsidRDefault="00F72FA3" w:rsidP="00EA57B4">
      <w:pPr>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Успешно сдали экзамены и получили аттестаты о среднем общем образовании:  57 человек 100% </w:t>
      </w:r>
      <w:proofErr w:type="gramStart"/>
      <w:r w:rsidRPr="00EA57B4">
        <w:rPr>
          <w:rFonts w:ascii="Times New Roman" w:hAnsi="Times New Roman" w:cs="Times New Roman"/>
          <w:sz w:val="28"/>
          <w:szCs w:val="28"/>
        </w:rPr>
        <w:t xml:space="preserve">( </w:t>
      </w:r>
      <w:proofErr w:type="gramEnd"/>
      <w:r w:rsidRPr="00EA57B4">
        <w:rPr>
          <w:rFonts w:ascii="Times New Roman" w:hAnsi="Times New Roman" w:cs="Times New Roman"/>
          <w:sz w:val="28"/>
          <w:szCs w:val="28"/>
        </w:rPr>
        <w:t xml:space="preserve">в 2023 году- 30 человек 100%, в 2022 году – 92%, в 2021 году - 62 человека 95,38%, 2020 году - 88человек, 95,65%). </w:t>
      </w:r>
    </w:p>
    <w:p w:rsidR="00F72FA3" w:rsidRPr="00EA57B4" w:rsidRDefault="00F72FA3" w:rsidP="00EA57B4">
      <w:pPr>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В ЕГЭ по русскому языку участвовало 57 выпускников. Средний тестовый балл по русскому языку составил 54,46 %(в 2023 году - 56,25%, в 2022 году - 60,64%, 2021 году - 64,50%, 2020</w:t>
      </w:r>
      <w:r w:rsidRPr="00EA57B4">
        <w:rPr>
          <w:rFonts w:ascii="Times New Roman" w:hAnsi="Times New Roman" w:cs="Times New Roman"/>
          <w:color w:val="000000"/>
          <w:sz w:val="28"/>
          <w:szCs w:val="28"/>
        </w:rPr>
        <w:t xml:space="preserve"> году</w:t>
      </w:r>
      <w:r w:rsidRPr="00EA57B4">
        <w:rPr>
          <w:rFonts w:ascii="Times New Roman" w:hAnsi="Times New Roman" w:cs="Times New Roman"/>
          <w:sz w:val="28"/>
          <w:szCs w:val="28"/>
        </w:rPr>
        <w:t xml:space="preserve">– 58,65%). </w:t>
      </w:r>
    </w:p>
    <w:p w:rsidR="00F72FA3" w:rsidRPr="00EA57B4" w:rsidRDefault="00F72FA3" w:rsidP="00EA57B4">
      <w:pPr>
        <w:spacing w:after="0"/>
        <w:ind w:firstLine="567"/>
        <w:jc w:val="both"/>
        <w:rPr>
          <w:rFonts w:ascii="Times New Roman" w:hAnsi="Times New Roman" w:cs="Times New Roman"/>
          <w:sz w:val="28"/>
          <w:szCs w:val="28"/>
        </w:rPr>
      </w:pPr>
      <w:proofErr w:type="gramStart"/>
      <w:r w:rsidRPr="00EA57B4">
        <w:rPr>
          <w:rFonts w:ascii="Times New Roman" w:hAnsi="Times New Roman" w:cs="Times New Roman"/>
          <w:sz w:val="28"/>
          <w:szCs w:val="28"/>
        </w:rPr>
        <w:t xml:space="preserve">В ЕГЭ по математике профильного </w:t>
      </w:r>
      <w:proofErr w:type="spellStart"/>
      <w:r w:rsidRPr="00EA57B4">
        <w:rPr>
          <w:rFonts w:ascii="Times New Roman" w:hAnsi="Times New Roman" w:cs="Times New Roman"/>
          <w:sz w:val="28"/>
          <w:szCs w:val="28"/>
        </w:rPr>
        <w:t>уровняучаствовало</w:t>
      </w:r>
      <w:proofErr w:type="spellEnd"/>
      <w:r w:rsidRPr="00EA57B4">
        <w:rPr>
          <w:rFonts w:ascii="Times New Roman" w:hAnsi="Times New Roman" w:cs="Times New Roman"/>
          <w:sz w:val="28"/>
          <w:szCs w:val="28"/>
        </w:rPr>
        <w:t xml:space="preserve">  16 обучающихся.</w:t>
      </w:r>
      <w:proofErr w:type="gramEnd"/>
      <w:r w:rsidRPr="00EA57B4">
        <w:rPr>
          <w:rFonts w:ascii="Times New Roman" w:hAnsi="Times New Roman" w:cs="Times New Roman"/>
          <w:sz w:val="28"/>
          <w:szCs w:val="28"/>
        </w:rPr>
        <w:t xml:space="preserve"> Средний тестовый балл по математике профильного уровня составил 60,38%(в 2023 году – 42,62%, в 2022 году - 57,16% ,в 2021 году – 56,9%, в 2020 году -  47,8%).</w:t>
      </w:r>
    </w:p>
    <w:p w:rsidR="00F72FA3" w:rsidRPr="00EA57B4" w:rsidRDefault="00F72FA3" w:rsidP="00EA57B4">
      <w:pPr>
        <w:tabs>
          <w:tab w:val="left" w:pos="567"/>
        </w:tabs>
        <w:spacing w:after="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В текущем 2024 году в форме единого государственного экзамена выпускниками выбраны экзамены по  предметам: «Обществознание», «Физика», «Химия», «Биология», «География», «История», «Литература». Наиболее востребованным предметом для сдачи экзаменов по выбору, как и в прошлом, стал предмет «Обществознание» (19 человек).</w:t>
      </w:r>
    </w:p>
    <w:p w:rsidR="00F72FA3" w:rsidRPr="00EA57B4" w:rsidRDefault="00F72FA3" w:rsidP="00EA57B4">
      <w:pPr>
        <w:tabs>
          <w:tab w:val="left" w:pos="567"/>
        </w:tabs>
        <w:spacing w:after="0" w:line="240" w:lineRule="auto"/>
        <w:ind w:firstLine="567"/>
        <w:jc w:val="both"/>
        <w:rPr>
          <w:rFonts w:ascii="Times New Roman" w:hAnsi="Times New Roman" w:cs="Times New Roman"/>
          <w:sz w:val="28"/>
          <w:szCs w:val="28"/>
        </w:rPr>
      </w:pPr>
    </w:p>
    <w:p w:rsidR="00F72FA3" w:rsidRPr="00EA57B4" w:rsidRDefault="00F72FA3" w:rsidP="00EA57B4">
      <w:pPr>
        <w:tabs>
          <w:tab w:val="left" w:pos="567"/>
        </w:tabs>
        <w:spacing w:after="0" w:line="240" w:lineRule="auto"/>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Результаты среднего тестового балла по предметам по выбору в 2024 году </w:t>
      </w:r>
    </w:p>
    <w:tbl>
      <w:tblPr>
        <w:tblW w:w="9356" w:type="dxa"/>
        <w:jc w:val="center"/>
        <w:tblLayout w:type="fixed"/>
        <w:tblLook w:val="04A0"/>
      </w:tblPr>
      <w:tblGrid>
        <w:gridCol w:w="2127"/>
        <w:gridCol w:w="850"/>
        <w:gridCol w:w="851"/>
        <w:gridCol w:w="850"/>
        <w:gridCol w:w="1276"/>
        <w:gridCol w:w="1134"/>
        <w:gridCol w:w="1134"/>
        <w:gridCol w:w="1134"/>
      </w:tblGrid>
      <w:tr w:rsidR="00F72FA3" w:rsidRPr="00EA57B4" w:rsidTr="00F72FA3">
        <w:trPr>
          <w:trHeight w:val="300"/>
          <w:jc w:val="center"/>
        </w:trPr>
        <w:tc>
          <w:tcPr>
            <w:tcW w:w="2127" w:type="dxa"/>
            <w:vMerge w:val="restart"/>
            <w:tcBorders>
              <w:top w:val="single" w:sz="4" w:space="0" w:color="auto"/>
              <w:left w:val="single" w:sz="4" w:space="0" w:color="auto"/>
              <w:right w:val="single" w:sz="4" w:space="0" w:color="auto"/>
            </w:tcBorders>
            <w:shd w:val="clear" w:color="auto" w:fill="auto"/>
            <w:noWrap/>
            <w:vAlign w:val="center"/>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Предметы</w:t>
            </w:r>
          </w:p>
        </w:tc>
        <w:tc>
          <w:tcPr>
            <w:tcW w:w="2551" w:type="dxa"/>
            <w:gridSpan w:val="3"/>
            <w:tcBorders>
              <w:top w:val="single" w:sz="4" w:space="0" w:color="auto"/>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2024</w:t>
            </w:r>
          </w:p>
        </w:tc>
        <w:tc>
          <w:tcPr>
            <w:tcW w:w="2410" w:type="dxa"/>
            <w:gridSpan w:val="2"/>
            <w:tcBorders>
              <w:top w:val="single" w:sz="4" w:space="0" w:color="auto"/>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2023</w:t>
            </w:r>
          </w:p>
        </w:tc>
        <w:tc>
          <w:tcPr>
            <w:tcW w:w="2268" w:type="dxa"/>
            <w:gridSpan w:val="2"/>
            <w:tcBorders>
              <w:top w:val="single" w:sz="4" w:space="0" w:color="auto"/>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2022</w:t>
            </w:r>
          </w:p>
        </w:tc>
      </w:tr>
      <w:tr w:rsidR="00F72FA3" w:rsidRPr="00EA57B4" w:rsidTr="00F72FA3">
        <w:trPr>
          <w:trHeight w:val="1359"/>
          <w:jc w:val="center"/>
        </w:trPr>
        <w:tc>
          <w:tcPr>
            <w:tcW w:w="2127" w:type="dxa"/>
            <w:vMerge/>
            <w:tcBorders>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b/>
                <w:sz w:val="28"/>
                <w:szCs w:val="28"/>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Чел.</w:t>
            </w:r>
          </w:p>
        </w:tc>
        <w:tc>
          <w:tcPr>
            <w:tcW w:w="851" w:type="dxa"/>
            <w:tcBorders>
              <w:top w:val="single" w:sz="4" w:space="0" w:color="auto"/>
              <w:left w:val="nil"/>
              <w:bottom w:val="single" w:sz="4" w:space="0" w:color="auto"/>
              <w:right w:val="single" w:sz="4" w:space="0" w:color="auto"/>
            </w:tcBorders>
            <w:shd w:val="clear" w:color="auto" w:fill="auto"/>
            <w:vAlign w:val="bottom"/>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Ср. балл</w:t>
            </w:r>
          </w:p>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по райо</w:t>
            </w:r>
            <w:r w:rsidRPr="00EA57B4">
              <w:rPr>
                <w:rFonts w:ascii="Times New Roman" w:hAnsi="Times New Roman" w:cs="Times New Roman"/>
                <w:b/>
                <w:sz w:val="28"/>
                <w:szCs w:val="28"/>
              </w:rPr>
              <w:lastRenderedPageBreak/>
              <w:t>ну</w:t>
            </w:r>
          </w:p>
        </w:tc>
        <w:tc>
          <w:tcPr>
            <w:tcW w:w="850" w:type="dxa"/>
            <w:tcBorders>
              <w:top w:val="single" w:sz="4" w:space="0" w:color="auto"/>
              <w:left w:val="nil"/>
              <w:bottom w:val="single" w:sz="4" w:space="0" w:color="auto"/>
              <w:right w:val="single" w:sz="4" w:space="0" w:color="auto"/>
            </w:tcBorders>
            <w:shd w:val="clear" w:color="auto" w:fill="auto"/>
            <w:vAlign w:val="bottom"/>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lastRenderedPageBreak/>
              <w:t>Ср. балл</w:t>
            </w:r>
          </w:p>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по кра</w:t>
            </w:r>
            <w:r w:rsidRPr="00EA57B4">
              <w:rPr>
                <w:rFonts w:ascii="Times New Roman" w:hAnsi="Times New Roman" w:cs="Times New Roman"/>
                <w:b/>
                <w:sz w:val="28"/>
                <w:szCs w:val="28"/>
              </w:rPr>
              <w:lastRenderedPageBreak/>
              <w:t>ю</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lastRenderedPageBreak/>
              <w:t>Чел.</w:t>
            </w:r>
          </w:p>
        </w:tc>
        <w:tc>
          <w:tcPr>
            <w:tcW w:w="1134" w:type="dxa"/>
            <w:tcBorders>
              <w:top w:val="single" w:sz="4" w:space="0" w:color="auto"/>
              <w:left w:val="nil"/>
              <w:bottom w:val="single" w:sz="4" w:space="0" w:color="auto"/>
              <w:right w:val="single" w:sz="4" w:space="0" w:color="auto"/>
            </w:tcBorders>
            <w:shd w:val="clear" w:color="auto" w:fill="auto"/>
            <w:vAlign w:val="bottom"/>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Ср. балл</w:t>
            </w:r>
          </w:p>
        </w:tc>
        <w:tc>
          <w:tcPr>
            <w:tcW w:w="1134" w:type="dxa"/>
            <w:tcBorders>
              <w:top w:val="single" w:sz="4" w:space="0" w:color="auto"/>
              <w:left w:val="nil"/>
              <w:bottom w:val="single" w:sz="4" w:space="0" w:color="auto"/>
              <w:right w:val="single" w:sz="4" w:space="0" w:color="auto"/>
            </w:tcBorders>
            <w:vAlign w:val="bottom"/>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Чел.</w:t>
            </w:r>
          </w:p>
        </w:tc>
        <w:tc>
          <w:tcPr>
            <w:tcW w:w="1134" w:type="dxa"/>
            <w:tcBorders>
              <w:top w:val="single" w:sz="4" w:space="0" w:color="auto"/>
              <w:left w:val="nil"/>
              <w:bottom w:val="single" w:sz="4" w:space="0" w:color="auto"/>
              <w:right w:val="single" w:sz="4" w:space="0" w:color="auto"/>
            </w:tcBorders>
            <w:vAlign w:val="bottom"/>
          </w:tcPr>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b/>
                <w:sz w:val="28"/>
                <w:szCs w:val="28"/>
              </w:rPr>
              <w:t>Ср. балл</w:t>
            </w:r>
          </w:p>
        </w:tc>
      </w:tr>
      <w:tr w:rsidR="00F72FA3" w:rsidRPr="00EA57B4" w:rsidTr="00F72FA3">
        <w:trPr>
          <w:trHeight w:val="193"/>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lastRenderedPageBreak/>
              <w:t xml:space="preserve">Математика </w:t>
            </w:r>
            <w:proofErr w:type="gramStart"/>
            <w:r w:rsidRPr="00EA57B4">
              <w:rPr>
                <w:rFonts w:ascii="Times New Roman" w:hAnsi="Times New Roman" w:cs="Times New Roman"/>
                <w:sz w:val="28"/>
                <w:szCs w:val="28"/>
              </w:rPr>
              <w:t>П</w:t>
            </w:r>
            <w:proofErr w:type="gramEnd"/>
          </w:p>
        </w:tc>
        <w:tc>
          <w:tcPr>
            <w:tcW w:w="850"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16</w:t>
            </w:r>
          </w:p>
        </w:tc>
        <w:tc>
          <w:tcPr>
            <w:tcW w:w="851"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60,38</w:t>
            </w:r>
          </w:p>
        </w:tc>
        <w:tc>
          <w:tcPr>
            <w:tcW w:w="850"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58,68</w:t>
            </w:r>
          </w:p>
        </w:tc>
        <w:tc>
          <w:tcPr>
            <w:tcW w:w="1276"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13</w:t>
            </w:r>
          </w:p>
        </w:tc>
        <w:tc>
          <w:tcPr>
            <w:tcW w:w="1134"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42,62</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19</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57.16</w:t>
            </w:r>
          </w:p>
        </w:tc>
      </w:tr>
      <w:tr w:rsidR="00F72FA3" w:rsidRPr="00EA57B4" w:rsidTr="00F72FA3">
        <w:trPr>
          <w:trHeight w:val="83"/>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Математика</w:t>
            </w:r>
            <w:proofErr w:type="gramStart"/>
            <w:r w:rsidRPr="00EA57B4">
              <w:rPr>
                <w:rFonts w:ascii="Times New Roman" w:hAnsi="Times New Roman" w:cs="Times New Roman"/>
                <w:sz w:val="28"/>
                <w:szCs w:val="28"/>
              </w:rPr>
              <w:t xml:space="preserve"> Б</w:t>
            </w:r>
            <w:proofErr w:type="gramEnd"/>
          </w:p>
        </w:tc>
        <w:tc>
          <w:tcPr>
            <w:tcW w:w="850"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41</w:t>
            </w:r>
          </w:p>
        </w:tc>
        <w:tc>
          <w:tcPr>
            <w:tcW w:w="851"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4,05</w:t>
            </w:r>
          </w:p>
        </w:tc>
        <w:tc>
          <w:tcPr>
            <w:tcW w:w="850"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4,06</w:t>
            </w:r>
          </w:p>
        </w:tc>
        <w:tc>
          <w:tcPr>
            <w:tcW w:w="1276"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0</w:t>
            </w:r>
          </w:p>
        </w:tc>
        <w:tc>
          <w:tcPr>
            <w:tcW w:w="1134"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0</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0</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0</w:t>
            </w:r>
          </w:p>
        </w:tc>
      </w:tr>
      <w:tr w:rsidR="00F72FA3" w:rsidRPr="00EA57B4" w:rsidTr="00F72FA3">
        <w:trPr>
          <w:trHeight w:val="58"/>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xml:space="preserve">Русский язык </w:t>
            </w:r>
          </w:p>
        </w:tc>
        <w:tc>
          <w:tcPr>
            <w:tcW w:w="850"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57</w:t>
            </w:r>
          </w:p>
        </w:tc>
        <w:tc>
          <w:tcPr>
            <w:tcW w:w="851"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54,46</w:t>
            </w:r>
          </w:p>
        </w:tc>
        <w:tc>
          <w:tcPr>
            <w:tcW w:w="850"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61,58</w:t>
            </w:r>
          </w:p>
        </w:tc>
        <w:tc>
          <w:tcPr>
            <w:tcW w:w="1276"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52</w:t>
            </w:r>
          </w:p>
        </w:tc>
        <w:tc>
          <w:tcPr>
            <w:tcW w:w="1134"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56,25</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47</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60,64</w:t>
            </w:r>
          </w:p>
        </w:tc>
      </w:tr>
      <w:tr w:rsidR="00F72FA3" w:rsidRPr="00EA57B4" w:rsidTr="00F72FA3">
        <w:trPr>
          <w:trHeight w:val="58"/>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Обществознание</w:t>
            </w:r>
          </w:p>
        </w:tc>
        <w:tc>
          <w:tcPr>
            <w:tcW w:w="850"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19</w:t>
            </w:r>
          </w:p>
        </w:tc>
        <w:tc>
          <w:tcPr>
            <w:tcW w:w="851"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53,32</w:t>
            </w:r>
          </w:p>
        </w:tc>
        <w:tc>
          <w:tcPr>
            <w:tcW w:w="850"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54,93</w:t>
            </w:r>
          </w:p>
        </w:tc>
        <w:tc>
          <w:tcPr>
            <w:tcW w:w="1276"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13</w:t>
            </w:r>
          </w:p>
        </w:tc>
        <w:tc>
          <w:tcPr>
            <w:tcW w:w="1134"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33,46</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27</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43,74</w:t>
            </w:r>
          </w:p>
        </w:tc>
      </w:tr>
      <w:tr w:rsidR="00F72FA3" w:rsidRPr="00EA57B4" w:rsidTr="00F72FA3">
        <w:trPr>
          <w:trHeight w:val="79"/>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Физика</w:t>
            </w:r>
          </w:p>
        </w:tc>
        <w:tc>
          <w:tcPr>
            <w:tcW w:w="850"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2</w:t>
            </w:r>
          </w:p>
        </w:tc>
        <w:tc>
          <w:tcPr>
            <w:tcW w:w="851"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53,00</w:t>
            </w:r>
          </w:p>
        </w:tc>
        <w:tc>
          <w:tcPr>
            <w:tcW w:w="850"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59,44</w:t>
            </w:r>
          </w:p>
        </w:tc>
        <w:tc>
          <w:tcPr>
            <w:tcW w:w="1276"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3</w:t>
            </w:r>
          </w:p>
        </w:tc>
        <w:tc>
          <w:tcPr>
            <w:tcW w:w="1134"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55,00</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4</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54,75</w:t>
            </w:r>
          </w:p>
        </w:tc>
      </w:tr>
      <w:tr w:rsidR="00F72FA3" w:rsidRPr="00EA57B4" w:rsidTr="00F72FA3">
        <w:trPr>
          <w:trHeight w:val="126"/>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История</w:t>
            </w:r>
          </w:p>
        </w:tc>
        <w:tc>
          <w:tcPr>
            <w:tcW w:w="850"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9</w:t>
            </w:r>
          </w:p>
        </w:tc>
        <w:tc>
          <w:tcPr>
            <w:tcW w:w="851"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48,33</w:t>
            </w:r>
          </w:p>
        </w:tc>
        <w:tc>
          <w:tcPr>
            <w:tcW w:w="850"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54,06</w:t>
            </w:r>
          </w:p>
        </w:tc>
        <w:tc>
          <w:tcPr>
            <w:tcW w:w="1276"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2</w:t>
            </w:r>
          </w:p>
        </w:tc>
        <w:tc>
          <w:tcPr>
            <w:tcW w:w="1134"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42,50</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12</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37,5</w:t>
            </w:r>
          </w:p>
        </w:tc>
      </w:tr>
      <w:tr w:rsidR="00F72FA3" w:rsidRPr="00EA57B4" w:rsidTr="00F72FA3">
        <w:trPr>
          <w:trHeight w:val="58"/>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Биология</w:t>
            </w:r>
          </w:p>
        </w:tc>
        <w:tc>
          <w:tcPr>
            <w:tcW w:w="850"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9</w:t>
            </w:r>
          </w:p>
        </w:tc>
        <w:tc>
          <w:tcPr>
            <w:tcW w:w="851"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48,56</w:t>
            </w:r>
          </w:p>
        </w:tc>
        <w:tc>
          <w:tcPr>
            <w:tcW w:w="850"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52,39</w:t>
            </w:r>
          </w:p>
        </w:tc>
        <w:tc>
          <w:tcPr>
            <w:tcW w:w="1276"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8</w:t>
            </w:r>
          </w:p>
        </w:tc>
        <w:tc>
          <w:tcPr>
            <w:tcW w:w="1134"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42,00</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13</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42,31</w:t>
            </w:r>
          </w:p>
        </w:tc>
      </w:tr>
      <w:tr w:rsidR="00F72FA3" w:rsidRPr="00EA57B4" w:rsidTr="00F72FA3">
        <w:trPr>
          <w:trHeight w:val="61"/>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Химия</w:t>
            </w:r>
          </w:p>
        </w:tc>
        <w:tc>
          <w:tcPr>
            <w:tcW w:w="850"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3</w:t>
            </w:r>
          </w:p>
        </w:tc>
        <w:tc>
          <w:tcPr>
            <w:tcW w:w="851"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32,00</w:t>
            </w:r>
          </w:p>
        </w:tc>
        <w:tc>
          <w:tcPr>
            <w:tcW w:w="850"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54,17</w:t>
            </w:r>
          </w:p>
        </w:tc>
        <w:tc>
          <w:tcPr>
            <w:tcW w:w="1276"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2</w:t>
            </w:r>
          </w:p>
        </w:tc>
        <w:tc>
          <w:tcPr>
            <w:tcW w:w="1134"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68,00</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10</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40,2</w:t>
            </w:r>
          </w:p>
        </w:tc>
      </w:tr>
      <w:tr w:rsidR="00F72FA3" w:rsidRPr="00EA57B4" w:rsidTr="00F72FA3">
        <w:trPr>
          <w:trHeight w:val="167"/>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xml:space="preserve">Литература </w:t>
            </w:r>
          </w:p>
        </w:tc>
        <w:tc>
          <w:tcPr>
            <w:tcW w:w="850"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1</w:t>
            </w:r>
          </w:p>
        </w:tc>
        <w:tc>
          <w:tcPr>
            <w:tcW w:w="851"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60,00</w:t>
            </w:r>
          </w:p>
        </w:tc>
        <w:tc>
          <w:tcPr>
            <w:tcW w:w="850"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62,73</w:t>
            </w:r>
          </w:p>
        </w:tc>
        <w:tc>
          <w:tcPr>
            <w:tcW w:w="1276"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1</w:t>
            </w:r>
          </w:p>
        </w:tc>
        <w:tc>
          <w:tcPr>
            <w:tcW w:w="1134"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46,00</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2</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52,5</w:t>
            </w:r>
          </w:p>
        </w:tc>
      </w:tr>
      <w:tr w:rsidR="00F72FA3" w:rsidRPr="00EA57B4" w:rsidTr="00F72FA3">
        <w:trPr>
          <w:trHeight w:val="220"/>
          <w:jc w:val="center"/>
        </w:trPr>
        <w:tc>
          <w:tcPr>
            <w:tcW w:w="2127" w:type="dxa"/>
            <w:tcBorders>
              <w:top w:val="nil"/>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Информатика и ИКТ</w:t>
            </w:r>
          </w:p>
        </w:tc>
        <w:tc>
          <w:tcPr>
            <w:tcW w:w="850"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6</w:t>
            </w:r>
          </w:p>
        </w:tc>
        <w:tc>
          <w:tcPr>
            <w:tcW w:w="851"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74.50</w:t>
            </w:r>
          </w:p>
        </w:tc>
        <w:tc>
          <w:tcPr>
            <w:tcW w:w="850"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54,58</w:t>
            </w:r>
          </w:p>
        </w:tc>
        <w:tc>
          <w:tcPr>
            <w:tcW w:w="1276" w:type="dxa"/>
            <w:tcBorders>
              <w:top w:val="nil"/>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1</w:t>
            </w:r>
          </w:p>
        </w:tc>
        <w:tc>
          <w:tcPr>
            <w:tcW w:w="1134" w:type="dxa"/>
            <w:tcBorders>
              <w:top w:val="nil"/>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20,00</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4</w:t>
            </w:r>
          </w:p>
        </w:tc>
        <w:tc>
          <w:tcPr>
            <w:tcW w:w="1134" w:type="dxa"/>
            <w:tcBorders>
              <w:top w:val="nil"/>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48</w:t>
            </w:r>
          </w:p>
        </w:tc>
      </w:tr>
      <w:tr w:rsidR="00F72FA3" w:rsidRPr="00EA57B4" w:rsidTr="00F72FA3">
        <w:trPr>
          <w:trHeight w:val="250"/>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 xml:space="preserve">География </w:t>
            </w:r>
          </w:p>
        </w:tc>
        <w:tc>
          <w:tcPr>
            <w:tcW w:w="850" w:type="dxa"/>
            <w:tcBorders>
              <w:top w:val="single" w:sz="4" w:space="0" w:color="auto"/>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2</w:t>
            </w:r>
          </w:p>
        </w:tc>
        <w:tc>
          <w:tcPr>
            <w:tcW w:w="851" w:type="dxa"/>
            <w:tcBorders>
              <w:top w:val="single" w:sz="4" w:space="0" w:color="auto"/>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53,50</w:t>
            </w:r>
          </w:p>
        </w:tc>
        <w:tc>
          <w:tcPr>
            <w:tcW w:w="850" w:type="dxa"/>
            <w:tcBorders>
              <w:top w:val="single" w:sz="4" w:space="0" w:color="auto"/>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57,09</w:t>
            </w:r>
          </w:p>
        </w:tc>
        <w:tc>
          <w:tcPr>
            <w:tcW w:w="1276" w:type="dxa"/>
            <w:tcBorders>
              <w:top w:val="single" w:sz="4" w:space="0" w:color="auto"/>
              <w:left w:val="nil"/>
              <w:bottom w:val="single" w:sz="4" w:space="0" w:color="auto"/>
              <w:right w:val="single" w:sz="4" w:space="0" w:color="auto"/>
            </w:tcBorders>
            <w:shd w:val="clear" w:color="auto" w:fill="auto"/>
            <w:noWrap/>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3</w:t>
            </w:r>
          </w:p>
        </w:tc>
        <w:tc>
          <w:tcPr>
            <w:tcW w:w="1134" w:type="dxa"/>
            <w:tcBorders>
              <w:top w:val="single" w:sz="4" w:space="0" w:color="auto"/>
              <w:left w:val="nil"/>
              <w:bottom w:val="single" w:sz="4" w:space="0" w:color="auto"/>
              <w:right w:val="single" w:sz="4" w:space="0" w:color="auto"/>
            </w:tcBorders>
            <w:shd w:val="clear" w:color="auto" w:fill="auto"/>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61,33</w:t>
            </w:r>
          </w:p>
        </w:tc>
        <w:tc>
          <w:tcPr>
            <w:tcW w:w="1134" w:type="dxa"/>
            <w:tcBorders>
              <w:top w:val="single" w:sz="4" w:space="0" w:color="auto"/>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1</w:t>
            </w:r>
          </w:p>
        </w:tc>
        <w:tc>
          <w:tcPr>
            <w:tcW w:w="1134" w:type="dxa"/>
            <w:tcBorders>
              <w:top w:val="single" w:sz="4" w:space="0" w:color="auto"/>
              <w:left w:val="nil"/>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69</w:t>
            </w:r>
          </w:p>
        </w:tc>
      </w:tr>
    </w:tbl>
    <w:p w:rsidR="00F72FA3" w:rsidRPr="00EA57B4" w:rsidRDefault="00F72FA3" w:rsidP="00EA57B4">
      <w:pPr>
        <w:tabs>
          <w:tab w:val="left" w:pos="567"/>
        </w:tabs>
        <w:spacing w:after="0" w:line="240" w:lineRule="auto"/>
        <w:ind w:firstLine="567"/>
        <w:contextualSpacing/>
        <w:jc w:val="both"/>
        <w:rPr>
          <w:rFonts w:ascii="Times New Roman" w:hAnsi="Times New Roman" w:cs="Times New Roman"/>
          <w:sz w:val="28"/>
          <w:szCs w:val="28"/>
        </w:rPr>
      </w:pPr>
    </w:p>
    <w:p w:rsidR="00F72FA3" w:rsidRPr="00EA57B4" w:rsidRDefault="00F72FA3" w:rsidP="00EA57B4">
      <w:pPr>
        <w:tabs>
          <w:tab w:val="left" w:pos="567"/>
        </w:tabs>
        <w:spacing w:after="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 xml:space="preserve">В 2024 году сдавали ЕГЭ обучающиеся которые поступают в ВУЗы, </w:t>
      </w:r>
      <w:proofErr w:type="gramStart"/>
      <w:r w:rsidRPr="00EA57B4">
        <w:rPr>
          <w:rFonts w:ascii="Times New Roman" w:hAnsi="Times New Roman" w:cs="Times New Roman"/>
          <w:sz w:val="28"/>
          <w:szCs w:val="28"/>
        </w:rPr>
        <w:t>показатель</w:t>
      </w:r>
      <w:proofErr w:type="gramEnd"/>
      <w:r w:rsidRPr="00EA57B4">
        <w:rPr>
          <w:rFonts w:ascii="Times New Roman" w:hAnsi="Times New Roman" w:cs="Times New Roman"/>
          <w:sz w:val="28"/>
          <w:szCs w:val="28"/>
        </w:rPr>
        <w:t xml:space="preserve"> конечно же выше чем 2023 году. </w:t>
      </w:r>
    </w:p>
    <w:p w:rsidR="00F72FA3" w:rsidRPr="00EA57B4" w:rsidRDefault="00F72FA3" w:rsidP="00EA57B4">
      <w:pPr>
        <w:spacing w:after="0"/>
        <w:ind w:firstLine="567"/>
        <w:jc w:val="both"/>
        <w:rPr>
          <w:rFonts w:ascii="Times New Roman" w:hAnsi="Times New Roman" w:cs="Times New Roman"/>
          <w:sz w:val="28"/>
          <w:szCs w:val="28"/>
        </w:rPr>
      </w:pPr>
      <w:r w:rsidRPr="00EA57B4">
        <w:rPr>
          <w:rFonts w:ascii="Times New Roman" w:hAnsi="Times New Roman" w:cs="Times New Roman"/>
          <w:sz w:val="28"/>
          <w:szCs w:val="28"/>
        </w:rPr>
        <w:t xml:space="preserve">В 2023 – 2024 учебном году школами заявлено 9 претендентов (2022-2023 учебном году так же 9 претендентов) – обучающихся 11 классов на получение медали «За особые успехи в учении»: МБОУ «Хабарская СОШ №1» - 2 </w:t>
      </w:r>
      <w:proofErr w:type="gramStart"/>
      <w:r w:rsidRPr="00EA57B4">
        <w:rPr>
          <w:rFonts w:ascii="Times New Roman" w:hAnsi="Times New Roman" w:cs="Times New Roman"/>
          <w:sz w:val="28"/>
          <w:szCs w:val="28"/>
        </w:rPr>
        <w:t>обучающийся</w:t>
      </w:r>
      <w:proofErr w:type="gramEnd"/>
      <w:r w:rsidRPr="00EA57B4">
        <w:rPr>
          <w:rFonts w:ascii="Times New Roman" w:hAnsi="Times New Roman" w:cs="Times New Roman"/>
          <w:sz w:val="28"/>
          <w:szCs w:val="28"/>
        </w:rPr>
        <w:t>, МБОУ «Хабарская СОШ №2» - 3 выпускника. Результаты ЕГЭ получение медалей подтвердили все выпускники.</w:t>
      </w:r>
    </w:p>
    <w:p w:rsidR="00F72FA3" w:rsidRPr="00EA57B4" w:rsidRDefault="00F72FA3" w:rsidP="00EA57B4">
      <w:pPr>
        <w:tabs>
          <w:tab w:val="left" w:pos="567"/>
        </w:tabs>
        <w:spacing w:after="0"/>
        <w:ind w:firstLine="567"/>
        <w:contextualSpacing/>
        <w:jc w:val="both"/>
        <w:rPr>
          <w:rFonts w:ascii="Times New Roman" w:hAnsi="Times New Roman" w:cs="Times New Roman"/>
          <w:sz w:val="28"/>
          <w:szCs w:val="28"/>
        </w:rPr>
      </w:pPr>
      <w:r w:rsidRPr="00EA57B4">
        <w:rPr>
          <w:rFonts w:ascii="Times New Roman" w:hAnsi="Times New Roman" w:cs="Times New Roman"/>
          <w:sz w:val="28"/>
          <w:szCs w:val="28"/>
        </w:rPr>
        <w:t xml:space="preserve">Результаты государственной итоговой аттестации в 9, 11-х классах свидетельствуют о том, что в образовательных организациях в целом созданы необходимые условия для получения общего образования. Но необходимо педагогическим коллективам </w:t>
      </w:r>
      <w:proofErr w:type="gramStart"/>
      <w:r w:rsidRPr="00EA57B4">
        <w:rPr>
          <w:rFonts w:ascii="Times New Roman" w:hAnsi="Times New Roman" w:cs="Times New Roman"/>
          <w:sz w:val="28"/>
          <w:szCs w:val="28"/>
        </w:rPr>
        <w:t>уделить особое внимание на сдачу</w:t>
      </w:r>
      <w:proofErr w:type="gramEnd"/>
      <w:r w:rsidRPr="00EA57B4">
        <w:rPr>
          <w:rFonts w:ascii="Times New Roman" w:hAnsi="Times New Roman" w:cs="Times New Roman"/>
          <w:sz w:val="28"/>
          <w:szCs w:val="28"/>
        </w:rPr>
        <w:t xml:space="preserve"> ГИА выпускниками школ. Со стороны Комитета по образованию необходимо усилить </w:t>
      </w:r>
      <w:proofErr w:type="gramStart"/>
      <w:r w:rsidRPr="00EA57B4">
        <w:rPr>
          <w:rFonts w:ascii="Times New Roman" w:hAnsi="Times New Roman" w:cs="Times New Roman"/>
          <w:sz w:val="28"/>
          <w:szCs w:val="28"/>
        </w:rPr>
        <w:t>контроль за</w:t>
      </w:r>
      <w:proofErr w:type="gramEnd"/>
      <w:r w:rsidRPr="00EA57B4">
        <w:rPr>
          <w:rFonts w:ascii="Times New Roman" w:hAnsi="Times New Roman" w:cs="Times New Roman"/>
          <w:sz w:val="28"/>
          <w:szCs w:val="28"/>
        </w:rPr>
        <w:t xml:space="preserve"> подготовкой и сдачей ГИА.</w:t>
      </w: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Style w:val="a4"/>
          <w:rFonts w:ascii="Times New Roman" w:hAnsi="Times New Roman" w:cs="Times New Roman"/>
          <w:b/>
          <w:sz w:val="28"/>
          <w:szCs w:val="28"/>
        </w:rPr>
      </w:pPr>
      <w:r w:rsidRPr="00EA57B4">
        <w:rPr>
          <w:rStyle w:val="a4"/>
          <w:rFonts w:ascii="Times New Roman" w:hAnsi="Times New Roman" w:cs="Times New Roman"/>
          <w:b/>
          <w:sz w:val="28"/>
          <w:szCs w:val="28"/>
        </w:rPr>
        <w:t>Защита законных прав и интересов несовершеннолетних</w:t>
      </w:r>
    </w:p>
    <w:p w:rsidR="00F72FA3" w:rsidRPr="00EA57B4" w:rsidRDefault="00F72FA3" w:rsidP="00EA57B4">
      <w:pPr>
        <w:pStyle w:val="a3"/>
        <w:spacing w:line="276" w:lineRule="auto"/>
        <w:ind w:firstLine="708"/>
        <w:jc w:val="both"/>
        <w:rPr>
          <w:rFonts w:ascii="Times New Roman" w:hAnsi="Times New Roman" w:cs="Times New Roman"/>
          <w:sz w:val="28"/>
          <w:szCs w:val="28"/>
        </w:rPr>
      </w:pPr>
      <w:proofErr w:type="gramStart"/>
      <w:r w:rsidRPr="00EA57B4">
        <w:rPr>
          <w:rFonts w:ascii="Times New Roman" w:hAnsi="Times New Roman" w:cs="Times New Roman"/>
          <w:sz w:val="28"/>
          <w:szCs w:val="28"/>
        </w:rPr>
        <w:t>Исполняя государственные полномочия по организации и осуществлению деятельности по опеке и попечительству над детьми - сиротами и детьми, оставшимися без попечения родителей, Комитет по образованию Администрации Хабарского района  руководствуется Законом РФ «Об опеке и попечительстве», постановлением  правительства РФ от 18.05.2009 года № 423 «Об отдельных вопросах осуществления опеки и попечительства в отношении несовершеннолетних граждан»,  законодательными актами Алтайского края в области детства.</w:t>
      </w:r>
      <w:proofErr w:type="gramEnd"/>
      <w:r w:rsidRPr="00EA57B4">
        <w:rPr>
          <w:rFonts w:ascii="Times New Roman" w:hAnsi="Times New Roman" w:cs="Times New Roman"/>
          <w:sz w:val="28"/>
          <w:szCs w:val="28"/>
        </w:rPr>
        <w:t xml:space="preserve"> Постоянно меняющееся законодательство требует оперативного применения  его на  практике, новых подходов к подбору кандидатов в опекуны, усыновители, усиления </w:t>
      </w:r>
      <w:proofErr w:type="gramStart"/>
      <w:r w:rsidRPr="00EA57B4">
        <w:rPr>
          <w:rFonts w:ascii="Times New Roman" w:hAnsi="Times New Roman" w:cs="Times New Roman"/>
          <w:sz w:val="28"/>
          <w:szCs w:val="28"/>
        </w:rPr>
        <w:t>контроля за</w:t>
      </w:r>
      <w:proofErr w:type="gramEnd"/>
      <w:r w:rsidRPr="00EA57B4">
        <w:rPr>
          <w:rFonts w:ascii="Times New Roman" w:hAnsi="Times New Roman" w:cs="Times New Roman"/>
          <w:sz w:val="28"/>
          <w:szCs w:val="28"/>
        </w:rPr>
        <w:t xml:space="preserve"> осуществлением опеки и попечительства над несовершеннолетними гражданами.</w:t>
      </w:r>
    </w:p>
    <w:p w:rsidR="00F72FA3" w:rsidRPr="00EA57B4" w:rsidRDefault="00F72FA3" w:rsidP="00EA57B4">
      <w:pPr>
        <w:spacing w:after="0"/>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ab/>
        <w:t>Деятельность органов опеки и попечительства в 2024 году была направлена на повышения эффективности работы по профилактике социального сиротства; формирования действенной системы защиты детей-сирот и детей, оставшихся без попечения родителей; развитие семейных форм устройства детей-сирот и детей, оставшихся без попечения родителей.</w:t>
      </w:r>
    </w:p>
    <w:p w:rsidR="00F72FA3" w:rsidRPr="00EA57B4" w:rsidRDefault="00F72FA3" w:rsidP="00EA57B4">
      <w:pPr>
        <w:spacing w:after="0"/>
        <w:ind w:firstLine="708"/>
        <w:jc w:val="both"/>
        <w:rPr>
          <w:rFonts w:ascii="Times New Roman" w:eastAsia="Times New Roman" w:hAnsi="Times New Roman" w:cs="Times New Roman"/>
          <w:sz w:val="28"/>
          <w:szCs w:val="28"/>
        </w:rPr>
      </w:pPr>
      <w:proofErr w:type="gramStart"/>
      <w:r w:rsidRPr="00EA57B4">
        <w:rPr>
          <w:rFonts w:ascii="Times New Roman" w:eastAsia="Times New Roman" w:hAnsi="Times New Roman" w:cs="Times New Roman"/>
          <w:sz w:val="28"/>
          <w:szCs w:val="28"/>
        </w:rPr>
        <w:t>На конец</w:t>
      </w:r>
      <w:proofErr w:type="gramEnd"/>
      <w:r w:rsidRPr="00EA57B4">
        <w:rPr>
          <w:rFonts w:ascii="Times New Roman" w:eastAsia="Times New Roman" w:hAnsi="Times New Roman" w:cs="Times New Roman"/>
          <w:sz w:val="28"/>
          <w:szCs w:val="28"/>
        </w:rPr>
        <w:t xml:space="preserve"> 2024 года на территории Хабарского района проживает 37  несовершеннолетних, имеющих статус детей-сирот и детей, оставшихся без попечения родителей, требующих особой заботы государства, (в 2024 году – 62 ребенка, в 2023 году – 50 ребёнка, в 2022 году – 62 ребенка),  из них:</w:t>
      </w:r>
    </w:p>
    <w:p w:rsidR="00F72FA3" w:rsidRPr="00EA57B4" w:rsidRDefault="00F72FA3" w:rsidP="00EA57B4">
      <w:pPr>
        <w:numPr>
          <w:ilvl w:val="0"/>
          <w:numId w:val="3"/>
        </w:numPr>
        <w:spacing w:after="0"/>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в приемных семьях– 10 детей (в 2024- 19 детей,  2023 году – 19 детей);</w:t>
      </w:r>
    </w:p>
    <w:p w:rsidR="00F72FA3" w:rsidRPr="00EA57B4" w:rsidRDefault="00F72FA3" w:rsidP="00EA57B4">
      <w:pPr>
        <w:numPr>
          <w:ilvl w:val="0"/>
          <w:numId w:val="3"/>
        </w:numPr>
        <w:spacing w:after="0"/>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 xml:space="preserve">под опекой (попечительством) – 27 ребенка, (в 2024 – 22 ребенка, 2023 году – 37 </w:t>
      </w:r>
      <w:r w:rsidRPr="00EA57B4">
        <w:rPr>
          <w:rFonts w:ascii="Times New Roman" w:eastAsia="Times New Roman" w:hAnsi="Times New Roman" w:cs="Times New Roman"/>
          <w:color w:val="000000" w:themeColor="text1"/>
          <w:sz w:val="28"/>
          <w:szCs w:val="28"/>
        </w:rPr>
        <w:t xml:space="preserve">под опекой по заявлению родителей – 1 ребенок </w:t>
      </w:r>
      <w:proofErr w:type="gramStart"/>
      <w:r w:rsidRPr="00EA57B4">
        <w:rPr>
          <w:rFonts w:ascii="Times New Roman" w:eastAsia="Times New Roman" w:hAnsi="Times New Roman" w:cs="Times New Roman"/>
          <w:color w:val="000000" w:themeColor="text1"/>
          <w:sz w:val="28"/>
          <w:szCs w:val="28"/>
        </w:rPr>
        <w:t xml:space="preserve">( </w:t>
      </w:r>
      <w:proofErr w:type="gramEnd"/>
      <w:r w:rsidRPr="00EA57B4">
        <w:rPr>
          <w:rFonts w:ascii="Times New Roman" w:eastAsia="Times New Roman" w:hAnsi="Times New Roman" w:cs="Times New Roman"/>
          <w:color w:val="000000" w:themeColor="text1"/>
          <w:sz w:val="28"/>
          <w:szCs w:val="28"/>
        </w:rPr>
        <w:t>2024 - 9 детей, 2023 году – 6детей</w:t>
      </w:r>
      <w:r w:rsidRPr="00EA57B4">
        <w:rPr>
          <w:rFonts w:ascii="Times New Roman" w:eastAsia="Times New Roman" w:hAnsi="Times New Roman" w:cs="Times New Roman"/>
          <w:sz w:val="28"/>
          <w:szCs w:val="28"/>
        </w:rPr>
        <w:t>)</w:t>
      </w:r>
    </w:p>
    <w:p w:rsidR="00F72FA3" w:rsidRPr="00EA57B4" w:rsidRDefault="00F72FA3" w:rsidP="00EA57B4">
      <w:pPr>
        <w:spacing w:after="0"/>
        <w:jc w:val="both"/>
        <w:rPr>
          <w:rFonts w:ascii="Times New Roman" w:eastAsia="Times New Roman" w:hAnsi="Times New Roman" w:cs="Times New Roman"/>
          <w:sz w:val="28"/>
          <w:szCs w:val="28"/>
        </w:rPr>
      </w:pPr>
      <w:r w:rsidRPr="00EA57B4">
        <w:rPr>
          <w:rFonts w:ascii="Times New Roman" w:eastAsia="Times New Roman" w:hAnsi="Times New Roman" w:cs="Times New Roman"/>
          <w:sz w:val="28"/>
          <w:szCs w:val="28"/>
        </w:rPr>
        <w:t xml:space="preserve">Количество  опекунских семей за последний год уменьшилось, число приемных семей за 2024 год осталось без изменений (в двух приемных </w:t>
      </w:r>
      <w:r w:rsidRPr="00EA57B4">
        <w:rPr>
          <w:rFonts w:ascii="Times New Roman" w:eastAsia="Times New Roman" w:hAnsi="Times New Roman" w:cs="Times New Roman"/>
          <w:sz w:val="28"/>
          <w:szCs w:val="28"/>
        </w:rPr>
        <w:lastRenderedPageBreak/>
        <w:t>семьях района, воспитываются по 3 приемных ребенка и в 2 семьях района, воспитывается по 4 приемных детей - наибольшее количество детей в приемных семьях).</w:t>
      </w:r>
    </w:p>
    <w:p w:rsidR="00F72FA3" w:rsidRPr="00EA57B4" w:rsidRDefault="00F72FA3" w:rsidP="00EA57B4">
      <w:pPr>
        <w:spacing w:after="0" w:line="240" w:lineRule="auto"/>
        <w:jc w:val="both"/>
        <w:rPr>
          <w:rFonts w:ascii="Times New Roman" w:eastAsia="Times New Roman" w:hAnsi="Times New Roman" w:cs="Times New Roman"/>
          <w:sz w:val="28"/>
          <w:szCs w:val="28"/>
        </w:rPr>
      </w:pPr>
    </w:p>
    <w:p w:rsidR="00F72FA3" w:rsidRPr="00EA57B4" w:rsidRDefault="00F72FA3" w:rsidP="00EA57B4">
      <w:pPr>
        <w:spacing w:after="0" w:line="240" w:lineRule="auto"/>
        <w:jc w:val="both"/>
        <w:rPr>
          <w:rFonts w:ascii="Times New Roman" w:eastAsia="Times New Roman" w:hAnsi="Times New Roman" w:cs="Times New Roman"/>
          <w:sz w:val="28"/>
          <w:szCs w:val="28"/>
        </w:rPr>
      </w:pPr>
      <w:r w:rsidRPr="00EA57B4">
        <w:rPr>
          <w:rFonts w:ascii="Times New Roman" w:eastAsia="Times New Roman" w:hAnsi="Times New Roman" w:cs="Times New Roman"/>
          <w:noProof/>
          <w:sz w:val="28"/>
          <w:szCs w:val="28"/>
        </w:rPr>
        <w:drawing>
          <wp:inline distT="0" distB="0" distL="0" distR="0">
            <wp:extent cx="6029325" cy="2009775"/>
            <wp:effectExtent l="19050" t="0" r="9525" b="0"/>
            <wp:docPr id="11"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72FA3" w:rsidRPr="00EA57B4" w:rsidRDefault="00F72FA3" w:rsidP="00EA57B4">
      <w:pPr>
        <w:spacing w:after="0" w:line="240" w:lineRule="auto"/>
        <w:jc w:val="both"/>
        <w:rPr>
          <w:rFonts w:ascii="Times New Roman" w:eastAsia="Times New Roman" w:hAnsi="Times New Roman" w:cs="Times New Roman"/>
          <w:b/>
          <w:sz w:val="28"/>
          <w:szCs w:val="28"/>
        </w:rPr>
      </w:pPr>
    </w:p>
    <w:p w:rsidR="00F72FA3" w:rsidRPr="00EA57B4" w:rsidRDefault="00F72FA3" w:rsidP="00EA57B4">
      <w:pPr>
        <w:spacing w:after="0" w:line="240" w:lineRule="auto"/>
        <w:ind w:firstLine="708"/>
        <w:jc w:val="both"/>
        <w:rPr>
          <w:rFonts w:ascii="Times New Roman" w:eastAsia="Times New Roman" w:hAnsi="Times New Roman" w:cs="Times New Roman"/>
          <w:b/>
          <w:color w:val="FF0000"/>
          <w:sz w:val="28"/>
          <w:szCs w:val="28"/>
        </w:rPr>
      </w:pPr>
    </w:p>
    <w:p w:rsidR="00F72FA3" w:rsidRPr="00EA57B4" w:rsidRDefault="00F72FA3" w:rsidP="00EA57B4">
      <w:pPr>
        <w:spacing w:after="0" w:line="240" w:lineRule="auto"/>
        <w:ind w:firstLine="708"/>
        <w:jc w:val="both"/>
        <w:rPr>
          <w:rFonts w:ascii="Times New Roman" w:eastAsia="Times New Roman" w:hAnsi="Times New Roman" w:cs="Times New Roman"/>
          <w:b/>
          <w:color w:val="000000" w:themeColor="text1"/>
          <w:sz w:val="28"/>
          <w:szCs w:val="28"/>
        </w:rPr>
      </w:pPr>
      <w:r w:rsidRPr="00EA57B4">
        <w:rPr>
          <w:rFonts w:ascii="Times New Roman" w:eastAsia="Times New Roman" w:hAnsi="Times New Roman" w:cs="Times New Roman"/>
          <w:b/>
          <w:color w:val="000000" w:themeColor="text1"/>
          <w:sz w:val="28"/>
          <w:szCs w:val="28"/>
        </w:rPr>
        <w:t>Работа с семьями,  где родители своими действиями или бездействиями создают условия, представляющие угрозу жизни и здоровью детей либо препятствующие их нормальному воспитанию и развитию.</w:t>
      </w:r>
    </w:p>
    <w:p w:rsidR="00F72FA3" w:rsidRPr="00EA57B4" w:rsidRDefault="00F72FA3" w:rsidP="00EA57B4">
      <w:pPr>
        <w:spacing w:after="0" w:line="240" w:lineRule="auto"/>
        <w:jc w:val="both"/>
        <w:rPr>
          <w:rFonts w:ascii="Times New Roman" w:eastAsia="Times New Roman" w:hAnsi="Times New Roman" w:cs="Times New Roman"/>
          <w:b/>
          <w:color w:val="FF0000"/>
          <w:sz w:val="28"/>
          <w:szCs w:val="28"/>
        </w:rPr>
      </w:pPr>
    </w:p>
    <w:p w:rsidR="00F72FA3" w:rsidRPr="00EA57B4" w:rsidRDefault="00F72FA3" w:rsidP="00EA57B4">
      <w:pPr>
        <w:spacing w:after="0"/>
        <w:jc w:val="both"/>
        <w:rPr>
          <w:rFonts w:ascii="Times New Roman" w:eastAsia="Times New Roman" w:hAnsi="Times New Roman" w:cs="Times New Roman"/>
          <w:b/>
          <w:color w:val="000000" w:themeColor="text1"/>
          <w:sz w:val="28"/>
          <w:szCs w:val="28"/>
        </w:rPr>
      </w:pPr>
      <w:r w:rsidRPr="00EA57B4">
        <w:rPr>
          <w:rFonts w:ascii="Times New Roman" w:eastAsia="Times New Roman" w:hAnsi="Times New Roman" w:cs="Times New Roman"/>
          <w:color w:val="FF0000"/>
          <w:sz w:val="28"/>
          <w:szCs w:val="28"/>
        </w:rPr>
        <w:t xml:space="preserve">          </w:t>
      </w:r>
      <w:r w:rsidRPr="00EA57B4">
        <w:rPr>
          <w:rFonts w:ascii="Times New Roman" w:eastAsia="Times New Roman" w:hAnsi="Times New Roman" w:cs="Times New Roman"/>
          <w:color w:val="000000" w:themeColor="text1"/>
          <w:sz w:val="28"/>
          <w:szCs w:val="28"/>
        </w:rPr>
        <w:t>Работа по профилактике социального сиротства проводилась в 2022 году во взаимодействии специалиста органа опеки и попечительства с другими органами и учреждениями системы профилактики безнадзорности и правонарушений. Основной целью профилактической работы всех структур системы профилактики является сохранение биологической семьи для ребенка.</w:t>
      </w:r>
    </w:p>
    <w:p w:rsidR="00F72FA3" w:rsidRPr="00EA57B4" w:rsidRDefault="00F72FA3" w:rsidP="00EA57B4">
      <w:pPr>
        <w:spacing w:after="0"/>
        <w:ind w:firstLine="708"/>
        <w:jc w:val="both"/>
        <w:rPr>
          <w:rFonts w:ascii="Times New Roman" w:eastAsia="Times New Roman" w:hAnsi="Times New Roman" w:cs="Times New Roman"/>
          <w:color w:val="000000" w:themeColor="text1"/>
          <w:sz w:val="28"/>
          <w:szCs w:val="28"/>
        </w:rPr>
      </w:pPr>
      <w:r w:rsidRPr="00EA57B4">
        <w:rPr>
          <w:rFonts w:ascii="Times New Roman" w:eastAsia="Times New Roman" w:hAnsi="Times New Roman" w:cs="Times New Roman"/>
          <w:color w:val="000000" w:themeColor="text1"/>
          <w:sz w:val="28"/>
          <w:szCs w:val="28"/>
        </w:rPr>
        <w:t>Органы опеки и попечительства района ведут целенаправленную работу по профилактике социального сиротства, выработан алгоритм работы с семьями, где нарушаются права детей, специалист по опеке и попечительству принимает сообщения о нарушении прав детей в семье,  проводит обследования семей, делает сообщение в комиссию по делам несовершеннолетних.</w:t>
      </w:r>
      <w:r w:rsidRPr="00EA57B4">
        <w:rPr>
          <w:rFonts w:ascii="Times New Roman" w:eastAsia="Times New Roman" w:hAnsi="Times New Roman" w:cs="Times New Roman"/>
          <w:color w:val="FF0000"/>
          <w:sz w:val="28"/>
          <w:szCs w:val="28"/>
        </w:rPr>
        <w:t xml:space="preserve"> </w:t>
      </w:r>
      <w:r w:rsidRPr="00EA57B4">
        <w:rPr>
          <w:rFonts w:ascii="Times New Roman" w:eastAsia="Times New Roman" w:hAnsi="Times New Roman" w:cs="Times New Roman"/>
          <w:color w:val="000000" w:themeColor="text1"/>
          <w:sz w:val="28"/>
          <w:szCs w:val="28"/>
        </w:rPr>
        <w:t>В 2024 году на учет поставлено 44 семьи, где  родители своими  действиями или бездействиями создают условия, представляющие угрозу жизни и здоровью детей либо препятствующие их нормальному воспитанию и развитию.</w:t>
      </w:r>
      <w:r w:rsidRPr="00EA57B4">
        <w:rPr>
          <w:rFonts w:ascii="Times New Roman" w:eastAsia="Times New Roman" w:hAnsi="Times New Roman" w:cs="Times New Roman"/>
          <w:color w:val="FF0000"/>
          <w:sz w:val="28"/>
          <w:szCs w:val="28"/>
        </w:rPr>
        <w:t xml:space="preserve"> </w:t>
      </w:r>
      <w:r w:rsidRPr="00EA57B4">
        <w:rPr>
          <w:rFonts w:ascii="Times New Roman" w:eastAsia="Times New Roman" w:hAnsi="Times New Roman" w:cs="Times New Roman"/>
          <w:color w:val="000000" w:themeColor="text1"/>
          <w:sz w:val="28"/>
          <w:szCs w:val="28"/>
        </w:rPr>
        <w:t xml:space="preserve">На каждую семью разрабатывается план мероприятий по нормализации ситуации. Для работы с семьями данной категории используется потенциал семьи, привлекаются близкие родственники, окружение, которое может положительно повлиять на ситуацию.   Ведется работа по разъяснению законодательства РФ в части ответственности родителей (законных представителей) за воспитание, </w:t>
      </w:r>
      <w:r w:rsidRPr="00EA57B4">
        <w:rPr>
          <w:rFonts w:ascii="Times New Roman" w:eastAsia="Times New Roman" w:hAnsi="Times New Roman" w:cs="Times New Roman"/>
          <w:color w:val="000000" w:themeColor="text1"/>
          <w:sz w:val="28"/>
          <w:szCs w:val="28"/>
        </w:rPr>
        <w:lastRenderedPageBreak/>
        <w:t xml:space="preserve">содержание и обучение несовершеннолетних детей. К работе с данной категорией семей привлекаются все субъекты профилактики, регулярно проводятся рейды в семьи с целью </w:t>
      </w:r>
      <w:proofErr w:type="gramStart"/>
      <w:r w:rsidRPr="00EA57B4">
        <w:rPr>
          <w:rFonts w:ascii="Times New Roman" w:eastAsia="Times New Roman" w:hAnsi="Times New Roman" w:cs="Times New Roman"/>
          <w:color w:val="000000" w:themeColor="text1"/>
          <w:sz w:val="28"/>
          <w:szCs w:val="28"/>
        </w:rPr>
        <w:t>контроля за</w:t>
      </w:r>
      <w:proofErr w:type="gramEnd"/>
      <w:r w:rsidRPr="00EA57B4">
        <w:rPr>
          <w:rFonts w:ascii="Times New Roman" w:eastAsia="Times New Roman" w:hAnsi="Times New Roman" w:cs="Times New Roman"/>
          <w:color w:val="000000" w:themeColor="text1"/>
          <w:sz w:val="28"/>
          <w:szCs w:val="28"/>
        </w:rPr>
        <w:t xml:space="preserve"> условиями воспитания, содержания, обучения детей, оказания адресной помощи детям. Вместе с тем,  в семьях, где профилактическая работа не дает положительных результатов, органы опеки и попечительства вынуждены выходить с исками в суд о лишении родителей родительских прав или об ограничении в родительских правах, понимая, что это крайняя мера и дальнейшее оставление детей в семье невозможно. К каждому факту лишения родительских прав органы опеки подходят взвешенно, когда нет шансов спасти биологическую семью для детей. Все  иски органа опеки и попечительства в 2024 году   были удовлетворены в судах. </w:t>
      </w:r>
    </w:p>
    <w:p w:rsidR="00F72FA3" w:rsidRPr="00EA57B4" w:rsidRDefault="00F72FA3" w:rsidP="00EA57B4">
      <w:pPr>
        <w:spacing w:after="0" w:line="240" w:lineRule="auto"/>
        <w:jc w:val="both"/>
        <w:rPr>
          <w:rFonts w:ascii="Times New Roman" w:eastAsia="Times New Roman" w:hAnsi="Times New Roman" w:cs="Times New Roman"/>
          <w:b/>
          <w:color w:val="FF0000"/>
          <w:sz w:val="28"/>
          <w:szCs w:val="28"/>
        </w:rPr>
      </w:pPr>
    </w:p>
    <w:p w:rsidR="00F72FA3" w:rsidRPr="00EA57B4" w:rsidRDefault="00F72FA3" w:rsidP="00EA57B4">
      <w:pPr>
        <w:pStyle w:val="a3"/>
        <w:ind w:firstLine="708"/>
        <w:jc w:val="both"/>
        <w:rPr>
          <w:rFonts w:ascii="Times New Roman" w:hAnsi="Times New Roman" w:cs="Times New Roman"/>
          <w:b/>
          <w:color w:val="000000" w:themeColor="text1"/>
          <w:sz w:val="28"/>
          <w:szCs w:val="28"/>
        </w:rPr>
      </w:pPr>
      <w:r w:rsidRPr="00EA57B4">
        <w:rPr>
          <w:rFonts w:ascii="Times New Roman" w:hAnsi="Times New Roman" w:cs="Times New Roman"/>
          <w:b/>
          <w:color w:val="000000" w:themeColor="text1"/>
          <w:sz w:val="28"/>
          <w:szCs w:val="28"/>
        </w:rPr>
        <w:t>Лишение родительских прав, ограничение в родительских правах</w:t>
      </w:r>
    </w:p>
    <w:p w:rsidR="00F72FA3" w:rsidRPr="00EA57B4" w:rsidRDefault="00F72FA3" w:rsidP="00EA57B4">
      <w:pPr>
        <w:pStyle w:val="a3"/>
        <w:jc w:val="both"/>
        <w:rPr>
          <w:rFonts w:ascii="Times New Roman" w:hAnsi="Times New Roman" w:cs="Times New Roman"/>
          <w:b/>
          <w:color w:val="000000" w:themeColor="text1"/>
          <w:sz w:val="28"/>
          <w:szCs w:val="28"/>
        </w:rPr>
      </w:pPr>
    </w:p>
    <w:p w:rsidR="00F72FA3" w:rsidRPr="00EA57B4" w:rsidRDefault="00F72FA3" w:rsidP="00EA57B4">
      <w:pPr>
        <w:spacing w:after="0"/>
        <w:jc w:val="both"/>
        <w:rPr>
          <w:rFonts w:ascii="Times New Roman" w:eastAsia="Times New Roman" w:hAnsi="Times New Roman" w:cs="Times New Roman"/>
          <w:color w:val="000000" w:themeColor="text1"/>
          <w:sz w:val="28"/>
          <w:szCs w:val="28"/>
        </w:rPr>
      </w:pPr>
      <w:r w:rsidRPr="00EA57B4">
        <w:rPr>
          <w:rFonts w:ascii="Times New Roman" w:eastAsia="Times New Roman" w:hAnsi="Times New Roman" w:cs="Times New Roman"/>
          <w:color w:val="000000" w:themeColor="text1"/>
          <w:sz w:val="28"/>
          <w:szCs w:val="28"/>
        </w:rPr>
        <w:t xml:space="preserve">       В  2024 году количество родителей лишенных родительских прав составило 0.</w:t>
      </w:r>
    </w:p>
    <w:p w:rsidR="00F72FA3" w:rsidRPr="00EA57B4" w:rsidRDefault="00F72FA3" w:rsidP="00EA57B4">
      <w:pPr>
        <w:spacing w:after="0"/>
        <w:jc w:val="both"/>
        <w:rPr>
          <w:rFonts w:ascii="Times New Roman" w:eastAsia="Times New Roman" w:hAnsi="Times New Roman" w:cs="Times New Roman"/>
          <w:sz w:val="28"/>
          <w:szCs w:val="28"/>
        </w:rPr>
      </w:pPr>
      <w:r w:rsidRPr="00EA57B4">
        <w:rPr>
          <w:rFonts w:ascii="Times New Roman" w:eastAsia="Times New Roman" w:hAnsi="Times New Roman" w:cs="Times New Roman"/>
          <w:color w:val="000000" w:themeColor="text1"/>
          <w:sz w:val="28"/>
          <w:szCs w:val="28"/>
        </w:rPr>
        <w:t>Трое родителей ограничены в родительских правах в отношении 3 детей.</w:t>
      </w:r>
      <w:r w:rsidRPr="00EA57B4">
        <w:rPr>
          <w:rFonts w:ascii="Times New Roman" w:eastAsia="Times New Roman" w:hAnsi="Times New Roman" w:cs="Times New Roman"/>
          <w:color w:val="FF0000"/>
          <w:sz w:val="28"/>
          <w:szCs w:val="28"/>
        </w:rPr>
        <w:t xml:space="preserve"> </w:t>
      </w:r>
      <w:r w:rsidRPr="00EA57B4">
        <w:rPr>
          <w:rFonts w:ascii="Times New Roman" w:eastAsia="Times New Roman" w:hAnsi="Times New Roman" w:cs="Times New Roman"/>
          <w:color w:val="000000" w:themeColor="text1"/>
          <w:sz w:val="28"/>
          <w:szCs w:val="28"/>
        </w:rPr>
        <w:t>1 родитель восстановился в родительских правах в отношении своего 1 ребенка</w:t>
      </w:r>
      <w:r w:rsidRPr="00EA57B4">
        <w:rPr>
          <w:rFonts w:ascii="Times New Roman" w:eastAsia="Times New Roman" w:hAnsi="Times New Roman" w:cs="Times New Roman"/>
          <w:sz w:val="28"/>
          <w:szCs w:val="28"/>
        </w:rPr>
        <w:t>. Двое детей, родители которых ограничены в родительских правах, взяты под опеку на территории Хабарского района и один ребенок помещен в Егорьевский детский психоневрологический интернат.</w:t>
      </w:r>
    </w:p>
    <w:p w:rsidR="00F72FA3" w:rsidRPr="00EA57B4" w:rsidRDefault="00F72FA3" w:rsidP="00EA57B4">
      <w:pPr>
        <w:spacing w:after="0" w:line="240" w:lineRule="auto"/>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2973"/>
        <w:gridCol w:w="1984"/>
        <w:gridCol w:w="1843"/>
        <w:gridCol w:w="1701"/>
      </w:tblGrid>
      <w:tr w:rsidR="00F72FA3" w:rsidRPr="00EA57B4" w:rsidTr="00F72FA3">
        <w:trPr>
          <w:trHeight w:val="276"/>
        </w:trPr>
        <w:tc>
          <w:tcPr>
            <w:tcW w:w="396"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FF0000"/>
                <w:sz w:val="28"/>
                <w:szCs w:val="28"/>
              </w:rPr>
            </w:pPr>
          </w:p>
        </w:tc>
        <w:tc>
          <w:tcPr>
            <w:tcW w:w="2973"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Показатель</w:t>
            </w:r>
          </w:p>
        </w:tc>
        <w:tc>
          <w:tcPr>
            <w:tcW w:w="1984"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2022 г</w:t>
            </w:r>
          </w:p>
        </w:tc>
        <w:tc>
          <w:tcPr>
            <w:tcW w:w="1843" w:type="dxa"/>
            <w:tcBorders>
              <w:bottom w:val="single" w:sz="4" w:space="0" w:color="auto"/>
            </w:tcBorders>
            <w:shd w:val="clear" w:color="auto" w:fill="auto"/>
          </w:tcPr>
          <w:p w:rsidR="00F72FA3" w:rsidRPr="00EA57B4" w:rsidRDefault="00F72FA3" w:rsidP="00EA57B4">
            <w:pPr>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2023 г</w:t>
            </w:r>
          </w:p>
        </w:tc>
        <w:tc>
          <w:tcPr>
            <w:tcW w:w="1701" w:type="dxa"/>
            <w:tcBorders>
              <w:bottom w:val="single" w:sz="4" w:space="0" w:color="auto"/>
            </w:tcBorders>
            <w:shd w:val="clear" w:color="auto" w:fill="auto"/>
          </w:tcPr>
          <w:p w:rsidR="00F72FA3" w:rsidRPr="00EA57B4" w:rsidRDefault="00F72FA3" w:rsidP="00EA57B4">
            <w:pPr>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2024г</w:t>
            </w:r>
          </w:p>
        </w:tc>
      </w:tr>
      <w:tr w:rsidR="00F72FA3" w:rsidRPr="00EA57B4" w:rsidTr="00F72FA3">
        <w:tc>
          <w:tcPr>
            <w:tcW w:w="396"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1.</w:t>
            </w:r>
          </w:p>
        </w:tc>
        <w:tc>
          <w:tcPr>
            <w:tcW w:w="2973"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Число родителей, лишенных родительских прав</w:t>
            </w:r>
          </w:p>
        </w:tc>
        <w:tc>
          <w:tcPr>
            <w:tcW w:w="1984"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0</w:t>
            </w:r>
          </w:p>
        </w:tc>
        <w:tc>
          <w:tcPr>
            <w:tcW w:w="1843" w:type="dxa"/>
            <w:tcBorders>
              <w:bottom w:val="single" w:sz="4" w:space="0" w:color="auto"/>
            </w:tcBorders>
            <w:shd w:val="clear" w:color="auto" w:fill="auto"/>
          </w:tcPr>
          <w:p w:rsidR="00F72FA3" w:rsidRPr="00EA57B4" w:rsidRDefault="00F72FA3" w:rsidP="00EA57B4">
            <w:pPr>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0</w:t>
            </w:r>
          </w:p>
        </w:tc>
        <w:tc>
          <w:tcPr>
            <w:tcW w:w="1701" w:type="dxa"/>
            <w:tcBorders>
              <w:bottom w:val="single" w:sz="4" w:space="0" w:color="auto"/>
            </w:tcBorders>
            <w:shd w:val="clear" w:color="auto" w:fill="auto"/>
          </w:tcPr>
          <w:p w:rsidR="00F72FA3" w:rsidRPr="00EA57B4" w:rsidRDefault="00F72FA3" w:rsidP="00EA57B4">
            <w:pPr>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0</w:t>
            </w:r>
          </w:p>
        </w:tc>
      </w:tr>
      <w:tr w:rsidR="00F72FA3" w:rsidRPr="00EA57B4" w:rsidTr="00F72FA3">
        <w:tc>
          <w:tcPr>
            <w:tcW w:w="396"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2</w:t>
            </w:r>
          </w:p>
        </w:tc>
        <w:tc>
          <w:tcPr>
            <w:tcW w:w="2973"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Число детей, родители которых лишены родительских прав</w:t>
            </w:r>
          </w:p>
        </w:tc>
        <w:tc>
          <w:tcPr>
            <w:tcW w:w="1984"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0</w:t>
            </w:r>
          </w:p>
        </w:tc>
        <w:tc>
          <w:tcPr>
            <w:tcW w:w="1843" w:type="dxa"/>
            <w:tcBorders>
              <w:bottom w:val="single" w:sz="4" w:space="0" w:color="auto"/>
            </w:tcBorders>
            <w:shd w:val="clear" w:color="auto" w:fill="auto"/>
          </w:tcPr>
          <w:p w:rsidR="00F72FA3" w:rsidRPr="00EA57B4" w:rsidRDefault="00F72FA3" w:rsidP="00EA57B4">
            <w:pPr>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0</w:t>
            </w:r>
          </w:p>
        </w:tc>
        <w:tc>
          <w:tcPr>
            <w:tcW w:w="1701" w:type="dxa"/>
            <w:tcBorders>
              <w:bottom w:val="single" w:sz="4" w:space="0" w:color="auto"/>
            </w:tcBorders>
            <w:shd w:val="clear" w:color="auto" w:fill="auto"/>
          </w:tcPr>
          <w:p w:rsidR="00F72FA3" w:rsidRPr="00EA57B4" w:rsidRDefault="00F72FA3" w:rsidP="00EA57B4">
            <w:pPr>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0</w:t>
            </w:r>
          </w:p>
        </w:tc>
      </w:tr>
      <w:tr w:rsidR="00F72FA3" w:rsidRPr="00EA57B4" w:rsidTr="00F72FA3">
        <w:tc>
          <w:tcPr>
            <w:tcW w:w="396"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3</w:t>
            </w:r>
          </w:p>
        </w:tc>
        <w:tc>
          <w:tcPr>
            <w:tcW w:w="2973"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 xml:space="preserve">Число родителей, ограниченных </w:t>
            </w:r>
            <w:proofErr w:type="gramStart"/>
            <w:r w:rsidRPr="00EA57B4">
              <w:rPr>
                <w:rFonts w:ascii="Times New Roman" w:hAnsi="Times New Roman" w:cs="Times New Roman"/>
                <w:color w:val="000000" w:themeColor="text1"/>
                <w:sz w:val="28"/>
                <w:szCs w:val="28"/>
              </w:rPr>
              <w:t>в</w:t>
            </w:r>
            <w:proofErr w:type="gramEnd"/>
            <w:r w:rsidRPr="00EA57B4">
              <w:rPr>
                <w:rFonts w:ascii="Times New Roman" w:hAnsi="Times New Roman" w:cs="Times New Roman"/>
                <w:color w:val="000000" w:themeColor="text1"/>
                <w:sz w:val="28"/>
                <w:szCs w:val="28"/>
              </w:rPr>
              <w:t xml:space="preserve"> родительских прав</w:t>
            </w:r>
          </w:p>
        </w:tc>
        <w:tc>
          <w:tcPr>
            <w:tcW w:w="1984"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7</w:t>
            </w:r>
          </w:p>
        </w:tc>
        <w:tc>
          <w:tcPr>
            <w:tcW w:w="1843" w:type="dxa"/>
            <w:tcBorders>
              <w:bottom w:val="single" w:sz="4" w:space="0" w:color="auto"/>
            </w:tcBorders>
            <w:shd w:val="clear" w:color="auto" w:fill="auto"/>
          </w:tcPr>
          <w:p w:rsidR="00F72FA3" w:rsidRPr="00EA57B4" w:rsidRDefault="00F72FA3" w:rsidP="00EA57B4">
            <w:pPr>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4</w:t>
            </w:r>
          </w:p>
        </w:tc>
        <w:tc>
          <w:tcPr>
            <w:tcW w:w="1701" w:type="dxa"/>
            <w:tcBorders>
              <w:bottom w:val="single" w:sz="4" w:space="0" w:color="auto"/>
            </w:tcBorders>
            <w:shd w:val="clear" w:color="auto" w:fill="auto"/>
          </w:tcPr>
          <w:p w:rsidR="00F72FA3" w:rsidRPr="00EA57B4" w:rsidRDefault="00F72FA3" w:rsidP="00EA57B4">
            <w:pPr>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3</w:t>
            </w:r>
          </w:p>
        </w:tc>
      </w:tr>
      <w:tr w:rsidR="00F72FA3" w:rsidRPr="00EA57B4" w:rsidTr="00F72FA3">
        <w:tc>
          <w:tcPr>
            <w:tcW w:w="396"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4</w:t>
            </w:r>
          </w:p>
        </w:tc>
        <w:tc>
          <w:tcPr>
            <w:tcW w:w="2973"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 xml:space="preserve">Число детей, родители которых ограничены </w:t>
            </w:r>
            <w:proofErr w:type="gramStart"/>
            <w:r w:rsidRPr="00EA57B4">
              <w:rPr>
                <w:rFonts w:ascii="Times New Roman" w:hAnsi="Times New Roman" w:cs="Times New Roman"/>
                <w:color w:val="000000" w:themeColor="text1"/>
                <w:sz w:val="28"/>
                <w:szCs w:val="28"/>
              </w:rPr>
              <w:t>в</w:t>
            </w:r>
            <w:proofErr w:type="gramEnd"/>
            <w:r w:rsidRPr="00EA57B4">
              <w:rPr>
                <w:rFonts w:ascii="Times New Roman" w:hAnsi="Times New Roman" w:cs="Times New Roman"/>
                <w:color w:val="000000" w:themeColor="text1"/>
                <w:sz w:val="28"/>
                <w:szCs w:val="28"/>
              </w:rPr>
              <w:t xml:space="preserve"> родительских прав</w:t>
            </w:r>
          </w:p>
        </w:tc>
        <w:tc>
          <w:tcPr>
            <w:tcW w:w="1984"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7</w:t>
            </w:r>
          </w:p>
        </w:tc>
        <w:tc>
          <w:tcPr>
            <w:tcW w:w="1843" w:type="dxa"/>
            <w:tcBorders>
              <w:bottom w:val="single" w:sz="4" w:space="0" w:color="auto"/>
            </w:tcBorders>
            <w:shd w:val="clear" w:color="auto" w:fill="auto"/>
          </w:tcPr>
          <w:p w:rsidR="00F72FA3" w:rsidRPr="00EA57B4" w:rsidRDefault="00F72FA3" w:rsidP="00EA57B4">
            <w:pPr>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6</w:t>
            </w:r>
          </w:p>
        </w:tc>
        <w:tc>
          <w:tcPr>
            <w:tcW w:w="1701" w:type="dxa"/>
            <w:tcBorders>
              <w:bottom w:val="single" w:sz="4" w:space="0" w:color="auto"/>
            </w:tcBorders>
            <w:shd w:val="clear" w:color="auto" w:fill="auto"/>
          </w:tcPr>
          <w:p w:rsidR="00F72FA3" w:rsidRPr="00EA57B4" w:rsidRDefault="00F72FA3" w:rsidP="00EA57B4">
            <w:pPr>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3</w:t>
            </w:r>
          </w:p>
        </w:tc>
      </w:tr>
      <w:tr w:rsidR="00F72FA3" w:rsidRPr="00EA57B4" w:rsidTr="00F72FA3">
        <w:tc>
          <w:tcPr>
            <w:tcW w:w="396"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sz w:val="28"/>
                <w:szCs w:val="28"/>
              </w:rPr>
            </w:pPr>
            <w:r w:rsidRPr="00EA57B4">
              <w:rPr>
                <w:rFonts w:ascii="Times New Roman" w:hAnsi="Times New Roman" w:cs="Times New Roman"/>
                <w:sz w:val="28"/>
                <w:szCs w:val="28"/>
              </w:rPr>
              <w:t>5</w:t>
            </w:r>
          </w:p>
        </w:tc>
        <w:tc>
          <w:tcPr>
            <w:tcW w:w="2973"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Число родителей, восстановленных в родительских правах</w:t>
            </w:r>
          </w:p>
        </w:tc>
        <w:tc>
          <w:tcPr>
            <w:tcW w:w="1984"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0</w:t>
            </w:r>
          </w:p>
        </w:tc>
        <w:tc>
          <w:tcPr>
            <w:tcW w:w="1843" w:type="dxa"/>
            <w:tcBorders>
              <w:bottom w:val="single" w:sz="4" w:space="0" w:color="auto"/>
            </w:tcBorders>
            <w:shd w:val="clear" w:color="auto" w:fill="auto"/>
          </w:tcPr>
          <w:p w:rsidR="00F72FA3" w:rsidRPr="00EA57B4" w:rsidRDefault="00F72FA3" w:rsidP="00EA57B4">
            <w:pPr>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1</w:t>
            </w:r>
          </w:p>
        </w:tc>
        <w:tc>
          <w:tcPr>
            <w:tcW w:w="1701" w:type="dxa"/>
            <w:tcBorders>
              <w:bottom w:val="single" w:sz="4" w:space="0" w:color="auto"/>
            </w:tcBorders>
            <w:shd w:val="clear" w:color="auto" w:fill="auto"/>
          </w:tcPr>
          <w:p w:rsidR="00F72FA3" w:rsidRPr="00EA57B4" w:rsidRDefault="00F72FA3" w:rsidP="00EA57B4">
            <w:pPr>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1</w:t>
            </w:r>
          </w:p>
        </w:tc>
      </w:tr>
    </w:tbl>
    <w:p w:rsidR="00F72FA3" w:rsidRPr="00EA57B4" w:rsidRDefault="00F72FA3" w:rsidP="00EA57B4">
      <w:pPr>
        <w:spacing w:after="0" w:line="240" w:lineRule="auto"/>
        <w:jc w:val="both"/>
        <w:rPr>
          <w:rFonts w:ascii="Times New Roman" w:eastAsia="Times New Roman" w:hAnsi="Times New Roman" w:cs="Times New Roman"/>
          <w:color w:val="FF0000"/>
          <w:sz w:val="28"/>
          <w:szCs w:val="28"/>
        </w:rPr>
      </w:pPr>
    </w:p>
    <w:p w:rsidR="00F72FA3" w:rsidRPr="00EA57B4" w:rsidRDefault="00F72FA3" w:rsidP="00EA57B4">
      <w:pPr>
        <w:jc w:val="both"/>
        <w:rPr>
          <w:rFonts w:ascii="Times New Roman" w:hAnsi="Times New Roman" w:cs="Times New Roman"/>
          <w:color w:val="FF0000"/>
          <w:sz w:val="28"/>
          <w:szCs w:val="28"/>
        </w:rPr>
      </w:pPr>
      <w:r w:rsidRPr="00EA57B4">
        <w:rPr>
          <w:rFonts w:ascii="Times New Roman" w:eastAsia="Times New Roman" w:hAnsi="Times New Roman" w:cs="Times New Roman"/>
          <w:color w:val="FF0000"/>
          <w:sz w:val="28"/>
          <w:szCs w:val="28"/>
        </w:rPr>
        <w:lastRenderedPageBreak/>
        <w:t xml:space="preserve">      </w:t>
      </w:r>
      <w:r w:rsidRPr="00EA57B4">
        <w:rPr>
          <w:rFonts w:ascii="Times New Roman" w:eastAsia="Times New Roman" w:hAnsi="Times New Roman" w:cs="Times New Roman"/>
          <w:color w:val="000000" w:themeColor="text1"/>
          <w:sz w:val="28"/>
          <w:szCs w:val="28"/>
        </w:rPr>
        <w:t>Возможность восстановиться в родительских правах, либо отменить ограничение есть у каждого родителя. Помощь в восстановлении со стороны органа опеки и попечительства им гарантируется, в случае, когда происходит изменение их образа жизни, отношения к детям и к выполнению родительских обязанностей. Однако, несмотря на то, что каждый родитель ознакомлен с этим, восстановление происходит крайне редко.</w:t>
      </w:r>
      <w:r w:rsidRPr="00EA57B4">
        <w:rPr>
          <w:rFonts w:ascii="Times New Roman" w:eastAsia="Times New Roman" w:hAnsi="Times New Roman" w:cs="Times New Roman"/>
          <w:color w:val="FF0000"/>
          <w:sz w:val="28"/>
          <w:szCs w:val="28"/>
        </w:rPr>
        <w:t xml:space="preserve"> </w:t>
      </w:r>
      <w:r w:rsidRPr="00EA57B4">
        <w:rPr>
          <w:rFonts w:ascii="Times New Roman" w:eastAsia="Times New Roman" w:hAnsi="Times New Roman" w:cs="Times New Roman"/>
          <w:color w:val="000000" w:themeColor="text1"/>
          <w:sz w:val="28"/>
          <w:szCs w:val="28"/>
        </w:rPr>
        <w:t>В 2022 году восстановления в родительских правах восстановлен один родитель в отношении одного ребенка.</w:t>
      </w:r>
    </w:p>
    <w:p w:rsidR="00F72FA3" w:rsidRPr="00EA57B4" w:rsidRDefault="00F72FA3" w:rsidP="00EA57B4">
      <w:pPr>
        <w:pStyle w:val="a3"/>
        <w:ind w:firstLine="708"/>
        <w:jc w:val="both"/>
        <w:rPr>
          <w:rFonts w:ascii="Times New Roman" w:hAnsi="Times New Roman" w:cs="Times New Roman"/>
          <w:b/>
          <w:color w:val="000000" w:themeColor="text1"/>
          <w:sz w:val="28"/>
          <w:szCs w:val="28"/>
        </w:rPr>
      </w:pPr>
      <w:r w:rsidRPr="00EA57B4">
        <w:rPr>
          <w:rFonts w:ascii="Times New Roman" w:hAnsi="Times New Roman" w:cs="Times New Roman"/>
          <w:b/>
          <w:color w:val="000000" w:themeColor="text1"/>
          <w:sz w:val="28"/>
          <w:szCs w:val="28"/>
        </w:rPr>
        <w:t xml:space="preserve">Выявление детей-сирот и детей, оставшихся без попечения родителей. </w:t>
      </w:r>
    </w:p>
    <w:p w:rsidR="00F72FA3" w:rsidRPr="00EA57B4" w:rsidRDefault="00F72FA3" w:rsidP="00EA57B4">
      <w:pPr>
        <w:pStyle w:val="a3"/>
        <w:jc w:val="both"/>
        <w:rPr>
          <w:rFonts w:ascii="Times New Roman" w:hAnsi="Times New Roman" w:cs="Times New Roman"/>
          <w:b/>
          <w:color w:val="000000" w:themeColor="text1"/>
          <w:sz w:val="28"/>
          <w:szCs w:val="28"/>
        </w:rPr>
      </w:pPr>
    </w:p>
    <w:p w:rsidR="00F72FA3" w:rsidRPr="00EA57B4" w:rsidRDefault="00F72FA3" w:rsidP="00EA57B4">
      <w:pPr>
        <w:spacing w:after="0"/>
        <w:ind w:firstLine="708"/>
        <w:jc w:val="both"/>
        <w:rPr>
          <w:rFonts w:ascii="Times New Roman" w:eastAsia="Times New Roman" w:hAnsi="Times New Roman" w:cs="Times New Roman"/>
          <w:color w:val="000000" w:themeColor="text1"/>
          <w:sz w:val="28"/>
          <w:szCs w:val="28"/>
        </w:rPr>
      </w:pPr>
      <w:r w:rsidRPr="00EA57B4">
        <w:rPr>
          <w:rFonts w:ascii="Times New Roman" w:eastAsia="Times New Roman" w:hAnsi="Times New Roman" w:cs="Times New Roman"/>
          <w:color w:val="000000" w:themeColor="text1"/>
          <w:sz w:val="28"/>
          <w:szCs w:val="28"/>
        </w:rPr>
        <w:t xml:space="preserve">Органы опеки и попечительства организуют выявления и ведут учет детей, оставшихся без </w:t>
      </w:r>
      <w:proofErr w:type="gramStart"/>
      <w:r w:rsidRPr="00EA57B4">
        <w:rPr>
          <w:rFonts w:ascii="Times New Roman" w:eastAsia="Times New Roman" w:hAnsi="Times New Roman" w:cs="Times New Roman"/>
          <w:color w:val="000000" w:themeColor="text1"/>
          <w:sz w:val="28"/>
          <w:szCs w:val="28"/>
        </w:rPr>
        <w:t>попечения родителей, данные о каждом ребенке вносятся</w:t>
      </w:r>
      <w:proofErr w:type="gramEnd"/>
      <w:r w:rsidRPr="00EA57B4">
        <w:rPr>
          <w:rFonts w:ascii="Times New Roman" w:eastAsia="Times New Roman" w:hAnsi="Times New Roman" w:cs="Times New Roman"/>
          <w:color w:val="000000" w:themeColor="text1"/>
          <w:sz w:val="28"/>
          <w:szCs w:val="28"/>
        </w:rPr>
        <w:t xml:space="preserve"> в журнал первичного учета, установленного образца. </w:t>
      </w:r>
    </w:p>
    <w:p w:rsidR="00F72FA3" w:rsidRPr="00EA57B4" w:rsidRDefault="00F72FA3" w:rsidP="00EA57B4">
      <w:pPr>
        <w:spacing w:after="0" w:line="240" w:lineRule="auto"/>
        <w:jc w:val="both"/>
        <w:rPr>
          <w:rFonts w:ascii="Times New Roman" w:eastAsia="Times New Roman" w:hAnsi="Times New Roman" w:cs="Times New Roman"/>
          <w:b/>
          <w:color w:val="FF0000"/>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02"/>
        <w:gridCol w:w="1417"/>
        <w:gridCol w:w="1843"/>
        <w:gridCol w:w="1701"/>
      </w:tblGrid>
      <w:tr w:rsidR="00F72FA3" w:rsidRPr="00EA57B4" w:rsidTr="00F72FA3">
        <w:trPr>
          <w:trHeight w:val="382"/>
        </w:trPr>
        <w:tc>
          <w:tcPr>
            <w:tcW w:w="534"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p>
        </w:tc>
        <w:tc>
          <w:tcPr>
            <w:tcW w:w="3402"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2022 год</w:t>
            </w:r>
          </w:p>
        </w:tc>
        <w:tc>
          <w:tcPr>
            <w:tcW w:w="1843"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2023 год</w:t>
            </w:r>
          </w:p>
        </w:tc>
        <w:tc>
          <w:tcPr>
            <w:tcW w:w="1701"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2024 год</w:t>
            </w:r>
          </w:p>
        </w:tc>
      </w:tr>
      <w:tr w:rsidR="00F72FA3" w:rsidRPr="00EA57B4" w:rsidTr="00F72FA3">
        <w:trPr>
          <w:trHeight w:val="191"/>
        </w:trPr>
        <w:tc>
          <w:tcPr>
            <w:tcW w:w="534"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1</w:t>
            </w:r>
          </w:p>
        </w:tc>
        <w:tc>
          <w:tcPr>
            <w:tcW w:w="3402"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Количество выявленных детей</w:t>
            </w:r>
          </w:p>
        </w:tc>
        <w:tc>
          <w:tcPr>
            <w:tcW w:w="1417"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7</w:t>
            </w:r>
          </w:p>
        </w:tc>
        <w:tc>
          <w:tcPr>
            <w:tcW w:w="1843"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7</w:t>
            </w:r>
          </w:p>
        </w:tc>
        <w:tc>
          <w:tcPr>
            <w:tcW w:w="1701"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3</w:t>
            </w:r>
          </w:p>
        </w:tc>
      </w:tr>
      <w:tr w:rsidR="00F72FA3" w:rsidRPr="00EA57B4" w:rsidTr="00F72FA3">
        <w:trPr>
          <w:trHeight w:val="49"/>
        </w:trPr>
        <w:tc>
          <w:tcPr>
            <w:tcW w:w="534"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2.</w:t>
            </w:r>
          </w:p>
        </w:tc>
        <w:tc>
          <w:tcPr>
            <w:tcW w:w="3402"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proofErr w:type="gramStart"/>
            <w:r w:rsidRPr="00EA57B4">
              <w:rPr>
                <w:rFonts w:ascii="Times New Roman" w:hAnsi="Times New Roman" w:cs="Times New Roman"/>
                <w:color w:val="000000" w:themeColor="text1"/>
                <w:sz w:val="28"/>
                <w:szCs w:val="28"/>
              </w:rPr>
              <w:t xml:space="preserve">Устроены в семьи граждан </w:t>
            </w:r>
            <w:proofErr w:type="gramEnd"/>
          </w:p>
        </w:tc>
        <w:tc>
          <w:tcPr>
            <w:tcW w:w="1417"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F72FA3" w:rsidRPr="00EA57B4" w:rsidRDefault="00F72FA3" w:rsidP="00EA57B4">
            <w:pPr>
              <w:pStyle w:val="a3"/>
              <w:jc w:val="both"/>
              <w:rPr>
                <w:rFonts w:ascii="Times New Roman" w:hAnsi="Times New Roman" w:cs="Times New Roman"/>
                <w:color w:val="000000" w:themeColor="text1"/>
                <w:sz w:val="28"/>
                <w:szCs w:val="28"/>
              </w:rPr>
            </w:pPr>
            <w:r w:rsidRPr="00EA57B4">
              <w:rPr>
                <w:rFonts w:ascii="Times New Roman" w:hAnsi="Times New Roman" w:cs="Times New Roman"/>
                <w:color w:val="000000" w:themeColor="text1"/>
                <w:sz w:val="28"/>
                <w:szCs w:val="28"/>
              </w:rPr>
              <w:t>2</w:t>
            </w:r>
          </w:p>
        </w:tc>
      </w:tr>
    </w:tbl>
    <w:p w:rsidR="00F72FA3" w:rsidRPr="00EA57B4" w:rsidRDefault="00F72FA3" w:rsidP="00EA57B4">
      <w:pPr>
        <w:spacing w:after="0"/>
        <w:jc w:val="both"/>
        <w:rPr>
          <w:rFonts w:ascii="Times New Roman" w:eastAsia="Times New Roman" w:hAnsi="Times New Roman" w:cs="Times New Roman"/>
          <w:color w:val="FF0000"/>
          <w:sz w:val="28"/>
          <w:szCs w:val="28"/>
        </w:rPr>
      </w:pPr>
    </w:p>
    <w:p w:rsidR="00F72FA3" w:rsidRPr="00EA57B4" w:rsidRDefault="00F72FA3" w:rsidP="00EA57B4">
      <w:pPr>
        <w:spacing w:after="0"/>
        <w:ind w:firstLine="708"/>
        <w:jc w:val="both"/>
        <w:rPr>
          <w:rFonts w:ascii="Times New Roman" w:eastAsia="Times New Roman" w:hAnsi="Times New Roman" w:cs="Times New Roman"/>
          <w:color w:val="000000" w:themeColor="text1"/>
          <w:sz w:val="28"/>
          <w:szCs w:val="28"/>
        </w:rPr>
      </w:pPr>
      <w:r w:rsidRPr="00EA57B4">
        <w:rPr>
          <w:rFonts w:ascii="Times New Roman" w:eastAsia="Times New Roman" w:hAnsi="Times New Roman" w:cs="Times New Roman"/>
          <w:color w:val="000000" w:themeColor="text1"/>
          <w:sz w:val="28"/>
          <w:szCs w:val="28"/>
        </w:rPr>
        <w:t>Дети, оставшиеся без попечения родителей, устраиваются на воспитание в замещающие семьи, и как временное устройство – помещение в Центры помощи детям, оставшимся без попечения родителей. Информация о детях, оставшихся без попечения родителей, выставляется на сайт Комитета по образованию, в районной газете «Вестник целины», информируются кандидаты в  замещающие родители.</w:t>
      </w:r>
      <w:r w:rsidRPr="00EA57B4">
        <w:rPr>
          <w:rFonts w:ascii="Times New Roman" w:eastAsia="Times New Roman" w:hAnsi="Times New Roman" w:cs="Times New Roman"/>
          <w:color w:val="FF0000"/>
          <w:sz w:val="28"/>
          <w:szCs w:val="28"/>
        </w:rPr>
        <w:t xml:space="preserve"> </w:t>
      </w:r>
      <w:r w:rsidRPr="00EA57B4">
        <w:rPr>
          <w:rFonts w:ascii="Times New Roman" w:eastAsia="Times New Roman" w:hAnsi="Times New Roman" w:cs="Times New Roman"/>
          <w:color w:val="000000" w:themeColor="text1"/>
          <w:sz w:val="28"/>
          <w:szCs w:val="28"/>
        </w:rPr>
        <w:t>В 2022 году  была назначена предварительная опека над 2 несовершеннолетними с последующим назначением опекуна в общем порядке. В случае, когда выявленные дети не устроены в замещающие семьи, они определяются под надзор в  государственную медицинскую или образовательную организацию на полное государственное обеспечение. На такого ребенка через систему регионального банка о детях, оставшихся без попечения родителей, направляется анкета, в которой собрана подробная информация по несовершеннолетнему, его медицинское заключение, фотография.</w:t>
      </w:r>
      <w:r w:rsidRPr="00EA57B4">
        <w:rPr>
          <w:rFonts w:ascii="Times New Roman" w:eastAsia="Times New Roman" w:hAnsi="Times New Roman" w:cs="Times New Roman"/>
          <w:color w:val="FF0000"/>
          <w:sz w:val="28"/>
          <w:szCs w:val="28"/>
        </w:rPr>
        <w:t xml:space="preserve"> </w:t>
      </w:r>
    </w:p>
    <w:p w:rsidR="00F72FA3" w:rsidRPr="00EA57B4" w:rsidRDefault="00F72FA3" w:rsidP="00EA57B4">
      <w:pPr>
        <w:tabs>
          <w:tab w:val="left" w:pos="1388"/>
        </w:tabs>
        <w:spacing w:after="0"/>
        <w:jc w:val="both"/>
        <w:rPr>
          <w:rFonts w:ascii="Times New Roman" w:eastAsia="Times New Roman" w:hAnsi="Times New Roman" w:cs="Times New Roman"/>
          <w:color w:val="FF0000"/>
          <w:sz w:val="28"/>
          <w:szCs w:val="28"/>
        </w:rPr>
      </w:pPr>
      <w:r w:rsidRPr="00EA57B4">
        <w:rPr>
          <w:rFonts w:ascii="Times New Roman" w:eastAsia="Times New Roman" w:hAnsi="Times New Roman" w:cs="Times New Roman"/>
          <w:color w:val="FF0000"/>
          <w:sz w:val="28"/>
          <w:szCs w:val="28"/>
        </w:rPr>
        <w:t xml:space="preserve">         </w:t>
      </w:r>
      <w:proofErr w:type="gramStart"/>
      <w:r w:rsidRPr="00EA57B4">
        <w:rPr>
          <w:rFonts w:ascii="Times New Roman" w:eastAsia="Times New Roman" w:hAnsi="Times New Roman" w:cs="Times New Roman"/>
          <w:color w:val="000000" w:themeColor="text1"/>
          <w:sz w:val="28"/>
          <w:szCs w:val="28"/>
          <w:lang w:val="en-US"/>
        </w:rPr>
        <w:t>C</w:t>
      </w:r>
      <w:r w:rsidRPr="00EA57B4">
        <w:rPr>
          <w:rFonts w:ascii="Times New Roman" w:eastAsia="Times New Roman" w:hAnsi="Times New Roman" w:cs="Times New Roman"/>
          <w:color w:val="FF0000"/>
          <w:sz w:val="28"/>
          <w:szCs w:val="28"/>
        </w:rPr>
        <w:t xml:space="preserve"> </w:t>
      </w:r>
      <w:r w:rsidRPr="00EA57B4">
        <w:rPr>
          <w:rFonts w:ascii="Times New Roman" w:eastAsia="Times New Roman" w:hAnsi="Times New Roman" w:cs="Times New Roman"/>
          <w:color w:val="000000" w:themeColor="text1"/>
          <w:sz w:val="28"/>
          <w:szCs w:val="28"/>
        </w:rPr>
        <w:t>каждой замещающей семьей ведется систематическая работа, направленная на сохранения замещающей семьи для ребенка</w:t>
      </w:r>
      <w:r w:rsidRPr="00EA57B4">
        <w:rPr>
          <w:rFonts w:ascii="Times New Roman" w:eastAsia="Times New Roman" w:hAnsi="Times New Roman" w:cs="Times New Roman"/>
          <w:color w:val="FF0000"/>
          <w:sz w:val="28"/>
          <w:szCs w:val="28"/>
        </w:rPr>
        <w:t>.</w:t>
      </w:r>
      <w:proofErr w:type="gramEnd"/>
      <w:r w:rsidRPr="00EA57B4">
        <w:rPr>
          <w:rFonts w:ascii="Times New Roman" w:eastAsia="Times New Roman" w:hAnsi="Times New Roman" w:cs="Times New Roman"/>
          <w:color w:val="FF0000"/>
          <w:sz w:val="28"/>
          <w:szCs w:val="28"/>
        </w:rPr>
        <w:t xml:space="preserve"> </w:t>
      </w:r>
    </w:p>
    <w:p w:rsidR="00F72FA3" w:rsidRPr="00EA57B4" w:rsidRDefault="00F72FA3" w:rsidP="00EA57B4">
      <w:pPr>
        <w:tabs>
          <w:tab w:val="left" w:pos="1388"/>
        </w:tabs>
        <w:spacing w:after="0"/>
        <w:jc w:val="both"/>
        <w:rPr>
          <w:rFonts w:ascii="Times New Roman" w:hAnsi="Times New Roman" w:cs="Times New Roman"/>
          <w:color w:val="000000" w:themeColor="text1"/>
          <w:sz w:val="28"/>
          <w:szCs w:val="28"/>
        </w:rPr>
      </w:pPr>
      <w:r w:rsidRPr="00EA57B4">
        <w:rPr>
          <w:rFonts w:ascii="Times New Roman" w:eastAsia="Times New Roman" w:hAnsi="Times New Roman" w:cs="Times New Roman"/>
          <w:color w:val="000000" w:themeColor="text1"/>
          <w:sz w:val="28"/>
          <w:szCs w:val="28"/>
        </w:rPr>
        <w:t xml:space="preserve">        </w:t>
      </w:r>
      <w:proofErr w:type="gramStart"/>
      <w:r w:rsidRPr="00EA57B4">
        <w:rPr>
          <w:rFonts w:ascii="Times New Roman" w:eastAsia="Times New Roman" w:hAnsi="Times New Roman" w:cs="Times New Roman"/>
          <w:color w:val="000000" w:themeColor="text1"/>
          <w:sz w:val="28"/>
          <w:szCs w:val="28"/>
        </w:rPr>
        <w:t xml:space="preserve">В соответствии с Правилами осуществления органами опеки и попечительства проверок условий жизни несовершеннолетних подопечных, </w:t>
      </w:r>
      <w:r w:rsidRPr="00EA57B4">
        <w:rPr>
          <w:rFonts w:ascii="Times New Roman" w:eastAsia="Times New Roman" w:hAnsi="Times New Roman" w:cs="Times New Roman"/>
          <w:color w:val="000000" w:themeColor="text1"/>
          <w:sz w:val="28"/>
          <w:szCs w:val="28"/>
        </w:rPr>
        <w:lastRenderedPageBreak/>
        <w:t>соблюдения опекунами или попечителями прав и законных интересов несовершеннолетних подопечных, обеспечения сохранности их имущества, а также выполнения опекунами,  попечителями требований к осуществлению своих прав и исполнению своих обязанностей, специалистом  опеки и попечительства проводились плановые проверки условий жизни и воспитания подопечных.</w:t>
      </w:r>
      <w:proofErr w:type="gramEnd"/>
      <w:r w:rsidRPr="00EA57B4">
        <w:rPr>
          <w:rFonts w:ascii="Times New Roman" w:eastAsia="Times New Roman" w:hAnsi="Times New Roman" w:cs="Times New Roman"/>
          <w:color w:val="000000" w:themeColor="text1"/>
          <w:sz w:val="28"/>
          <w:szCs w:val="28"/>
        </w:rPr>
        <w:t xml:space="preserve"> Плановые и внеплановые проверки проводятся в соответствии с Постановлением правительства РФ от 18.05.2009 г. № 423 «Об отдельных вопросах осуществления опеки и попечительства в отношении несовершеннолетних граждан». </w:t>
      </w:r>
    </w:p>
    <w:p w:rsidR="00F72FA3" w:rsidRPr="00EA57B4" w:rsidRDefault="00F72FA3" w:rsidP="00EA57B4">
      <w:pPr>
        <w:spacing w:after="0"/>
        <w:ind w:firstLine="708"/>
        <w:jc w:val="both"/>
        <w:rPr>
          <w:rFonts w:ascii="Times New Roman" w:eastAsia="Times New Roman" w:hAnsi="Times New Roman" w:cs="Times New Roman"/>
          <w:color w:val="000000" w:themeColor="text1"/>
          <w:sz w:val="28"/>
          <w:szCs w:val="28"/>
        </w:rPr>
      </w:pPr>
      <w:proofErr w:type="gramStart"/>
      <w:r w:rsidRPr="00EA57B4">
        <w:rPr>
          <w:rFonts w:ascii="Times New Roman" w:eastAsia="Times New Roman" w:hAnsi="Times New Roman" w:cs="Times New Roman"/>
          <w:color w:val="000000" w:themeColor="text1"/>
          <w:sz w:val="28"/>
          <w:szCs w:val="28"/>
        </w:rPr>
        <w:t>Общее число проведенных в 2024 году плановых проверок – 65, входе проведения проверок выясняются вопросы, связанные с воспитанием, психологическим, соматическим состоянием здоровья ребенка, организацией образовательного процесса, дополнительной занятостью, организацией летнего и круглогодичного отдыха, лечения и оздоровления, прохождением диспансеризации, обеспечения льгот, предусмотренных законодательством, при необходимости опекуну (попечителю), приемному родителю даются рекомендации, привлекаются специалисты органов и учреждений Хабарского района.</w:t>
      </w:r>
      <w:proofErr w:type="gramEnd"/>
    </w:p>
    <w:p w:rsidR="00F72FA3" w:rsidRPr="00EA57B4" w:rsidRDefault="00F72FA3" w:rsidP="00EA57B4">
      <w:pPr>
        <w:spacing w:after="0"/>
        <w:jc w:val="both"/>
        <w:rPr>
          <w:rFonts w:ascii="Times New Roman" w:eastAsia="Times New Roman" w:hAnsi="Times New Roman" w:cs="Times New Roman"/>
          <w:color w:val="000000" w:themeColor="text1"/>
          <w:sz w:val="28"/>
          <w:szCs w:val="28"/>
        </w:rPr>
      </w:pPr>
      <w:r w:rsidRPr="00EA57B4">
        <w:rPr>
          <w:rFonts w:ascii="Times New Roman" w:eastAsia="Times New Roman" w:hAnsi="Times New Roman" w:cs="Times New Roman"/>
          <w:color w:val="000000" w:themeColor="text1"/>
          <w:sz w:val="28"/>
          <w:szCs w:val="28"/>
        </w:rPr>
        <w:t xml:space="preserve">            Главным специалистом по опеке и попечительству ведется прием граждан по различным вопросам защиты прав и законных интересов несовершеннолетних:</w:t>
      </w:r>
    </w:p>
    <w:p w:rsidR="00F72FA3" w:rsidRPr="00EA57B4" w:rsidRDefault="00F72FA3" w:rsidP="00EA57B4">
      <w:pPr>
        <w:spacing w:after="0"/>
        <w:jc w:val="both"/>
        <w:rPr>
          <w:rFonts w:ascii="Times New Roman" w:eastAsia="Times New Roman" w:hAnsi="Times New Roman" w:cs="Times New Roman"/>
          <w:color w:val="FF0000"/>
          <w:sz w:val="28"/>
          <w:szCs w:val="28"/>
        </w:rPr>
      </w:pPr>
      <w:r w:rsidRPr="00EA57B4">
        <w:rPr>
          <w:rFonts w:ascii="Times New Roman" w:eastAsia="Times New Roman" w:hAnsi="Times New Roman" w:cs="Times New Roman"/>
          <w:color w:val="000000" w:themeColor="text1"/>
          <w:sz w:val="28"/>
          <w:szCs w:val="28"/>
        </w:rPr>
        <w:t xml:space="preserve">  в 2024 году по  вопросам защиты прав и законных интересов детей обратилось 215человека, в т.ч.  несовершеннолетних 19, по всем заявлениям даны ответы, принимались соответствующие решения.</w:t>
      </w:r>
    </w:p>
    <w:p w:rsidR="00F72FA3" w:rsidRPr="00EA57B4" w:rsidRDefault="00F72FA3" w:rsidP="00EA57B4">
      <w:pPr>
        <w:spacing w:after="0"/>
        <w:ind w:firstLine="708"/>
        <w:jc w:val="both"/>
        <w:rPr>
          <w:rFonts w:ascii="Times New Roman" w:eastAsia="Times New Roman" w:hAnsi="Times New Roman" w:cs="Times New Roman"/>
          <w:color w:val="000000" w:themeColor="text1"/>
          <w:sz w:val="28"/>
          <w:szCs w:val="28"/>
        </w:rPr>
      </w:pPr>
      <w:r w:rsidRPr="00EA57B4">
        <w:rPr>
          <w:rFonts w:ascii="Times New Roman" w:eastAsia="Times New Roman" w:hAnsi="Times New Roman" w:cs="Times New Roman"/>
          <w:color w:val="000000" w:themeColor="text1"/>
          <w:sz w:val="28"/>
          <w:szCs w:val="28"/>
        </w:rPr>
        <w:t>В интересах несовершеннолетних подготовлено 32  заключения, в.ч. в суды – 17. Подготовлены проекты постановлений: по  защите имущественных и жилищных прав – 28, выдано 63 разрешений на расходование денежных средств, находящихся на лицевых счетах несовершеннолетних в целях их содержания, воспитания и обучения,</w:t>
      </w:r>
      <w:r w:rsidRPr="00EA57B4">
        <w:rPr>
          <w:rFonts w:ascii="Times New Roman" w:eastAsia="Times New Roman" w:hAnsi="Times New Roman" w:cs="Times New Roman"/>
          <w:sz w:val="28"/>
          <w:szCs w:val="28"/>
        </w:rPr>
        <w:t xml:space="preserve"> 58</w:t>
      </w:r>
      <w:r w:rsidRPr="00EA57B4">
        <w:rPr>
          <w:rFonts w:ascii="Times New Roman" w:eastAsia="Times New Roman" w:hAnsi="Times New Roman" w:cs="Times New Roman"/>
          <w:color w:val="000000" w:themeColor="text1"/>
          <w:sz w:val="28"/>
          <w:szCs w:val="28"/>
        </w:rPr>
        <w:t xml:space="preserve"> разрешений на трудоустройство   несовершеннолетним старше 14 лет в свободное от занятий время, и др. вопросы. </w:t>
      </w:r>
    </w:p>
    <w:p w:rsidR="00F72FA3" w:rsidRPr="00EA57B4" w:rsidRDefault="00F72FA3" w:rsidP="00EA57B4">
      <w:pPr>
        <w:jc w:val="both"/>
        <w:rPr>
          <w:rFonts w:ascii="Times New Roman" w:eastAsia="Times New Roman" w:hAnsi="Times New Roman" w:cs="Times New Roman"/>
          <w:color w:val="000000" w:themeColor="text1"/>
          <w:sz w:val="28"/>
          <w:szCs w:val="28"/>
        </w:rPr>
      </w:pPr>
      <w:r w:rsidRPr="00EA57B4">
        <w:rPr>
          <w:rFonts w:ascii="Times New Roman" w:eastAsia="Times New Roman" w:hAnsi="Times New Roman" w:cs="Times New Roman"/>
          <w:color w:val="FF0000"/>
          <w:sz w:val="28"/>
          <w:szCs w:val="28"/>
        </w:rPr>
        <w:t xml:space="preserve">              </w:t>
      </w:r>
      <w:r w:rsidRPr="00EA57B4">
        <w:rPr>
          <w:rFonts w:ascii="Times New Roman" w:eastAsia="Times New Roman" w:hAnsi="Times New Roman" w:cs="Times New Roman"/>
          <w:color w:val="000000" w:themeColor="text1"/>
          <w:sz w:val="28"/>
          <w:szCs w:val="28"/>
        </w:rPr>
        <w:t>За истекший период по результатам проведенного обследования специалистом отдела опеки и попечительства было выдано</w:t>
      </w:r>
      <w:r w:rsidRPr="00EA57B4">
        <w:rPr>
          <w:rFonts w:ascii="Times New Roman" w:eastAsia="Times New Roman" w:hAnsi="Times New Roman" w:cs="Times New Roman"/>
          <w:color w:val="FF0000"/>
          <w:sz w:val="28"/>
          <w:szCs w:val="28"/>
        </w:rPr>
        <w:t xml:space="preserve"> </w:t>
      </w:r>
      <w:r w:rsidRPr="00EA57B4">
        <w:rPr>
          <w:rFonts w:ascii="Times New Roman" w:eastAsia="Times New Roman" w:hAnsi="Times New Roman" w:cs="Times New Roman"/>
          <w:color w:val="000000" w:themeColor="text1"/>
          <w:sz w:val="28"/>
          <w:szCs w:val="28"/>
        </w:rPr>
        <w:t>1 заключение</w:t>
      </w:r>
      <w:r w:rsidRPr="00EA57B4">
        <w:rPr>
          <w:rFonts w:ascii="Times New Roman" w:eastAsia="Times New Roman" w:hAnsi="Times New Roman" w:cs="Times New Roman"/>
          <w:color w:val="FF0000"/>
          <w:sz w:val="28"/>
          <w:szCs w:val="28"/>
        </w:rPr>
        <w:t xml:space="preserve"> </w:t>
      </w:r>
      <w:r w:rsidRPr="00EA57B4">
        <w:rPr>
          <w:rFonts w:ascii="Times New Roman" w:eastAsia="Times New Roman" w:hAnsi="Times New Roman" w:cs="Times New Roman"/>
          <w:color w:val="000000" w:themeColor="text1"/>
          <w:sz w:val="28"/>
          <w:szCs w:val="28"/>
        </w:rPr>
        <w:t>о возможности быть опекуном (попечителем) и проведены консультации, в ходе которых выдан перечень документов, необходимых для принятия в семью ребенка, подробно разъяснялись условия, порядок и правовые последствия принятия ребенка в семью.</w:t>
      </w:r>
      <w:r w:rsidRPr="00EA57B4">
        <w:rPr>
          <w:rFonts w:ascii="Times New Roman" w:eastAsia="Times New Roman" w:hAnsi="Times New Roman" w:cs="Times New Roman"/>
          <w:color w:val="FF0000"/>
          <w:sz w:val="28"/>
          <w:szCs w:val="28"/>
        </w:rPr>
        <w:t xml:space="preserve"> </w:t>
      </w:r>
      <w:r w:rsidRPr="00EA57B4">
        <w:rPr>
          <w:rFonts w:ascii="Times New Roman" w:eastAsia="Times New Roman" w:hAnsi="Times New Roman" w:cs="Times New Roman"/>
          <w:color w:val="000000" w:themeColor="text1"/>
          <w:sz w:val="28"/>
          <w:szCs w:val="28"/>
        </w:rPr>
        <w:t xml:space="preserve">На 01.01.2024 года на учете в органе опеки и попечительства состоит 1 кандидат в замещающие родители, </w:t>
      </w:r>
      <w:r w:rsidRPr="00EA57B4">
        <w:rPr>
          <w:rFonts w:ascii="Times New Roman" w:eastAsia="Times New Roman" w:hAnsi="Times New Roman" w:cs="Times New Roman"/>
          <w:color w:val="000000" w:themeColor="text1"/>
          <w:sz w:val="28"/>
          <w:szCs w:val="28"/>
        </w:rPr>
        <w:lastRenderedPageBreak/>
        <w:t>желающие принять в свою семью на воспитание ребёнка, оставшегося без попечения родителей.</w:t>
      </w: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p w:rsidR="00F72FA3" w:rsidRPr="00EA57B4" w:rsidRDefault="00F72FA3" w:rsidP="00EA57B4">
      <w:pPr>
        <w:pStyle w:val="a3"/>
        <w:spacing w:line="276" w:lineRule="auto"/>
        <w:jc w:val="both"/>
        <w:rPr>
          <w:rFonts w:ascii="Times New Roman" w:hAnsi="Times New Roman" w:cs="Times New Roman"/>
          <w:sz w:val="28"/>
          <w:szCs w:val="28"/>
        </w:rPr>
      </w:pPr>
    </w:p>
    <w:p w:rsidR="00F72FA3" w:rsidRPr="00EA57B4" w:rsidRDefault="00F72FA3" w:rsidP="00EA57B4">
      <w:pPr>
        <w:pStyle w:val="a3"/>
        <w:spacing w:line="276" w:lineRule="auto"/>
        <w:jc w:val="both"/>
        <w:rPr>
          <w:rFonts w:ascii="Times New Roman" w:hAnsi="Times New Roman" w:cs="Times New Roman"/>
          <w:b/>
          <w:sz w:val="28"/>
          <w:szCs w:val="28"/>
        </w:rPr>
      </w:pPr>
      <w:r w:rsidRPr="00EA57B4">
        <w:rPr>
          <w:rFonts w:ascii="Times New Roman" w:hAnsi="Times New Roman" w:cs="Times New Roman"/>
          <w:b/>
          <w:sz w:val="28"/>
          <w:szCs w:val="28"/>
        </w:rPr>
        <w:t>Заключение</w:t>
      </w:r>
      <w:r w:rsidRPr="00EA57B4">
        <w:rPr>
          <w:rFonts w:ascii="Times New Roman" w:hAnsi="Times New Roman" w:cs="Times New Roman"/>
          <w:b/>
          <w:sz w:val="28"/>
          <w:szCs w:val="28"/>
        </w:rPr>
        <w:tab/>
      </w:r>
    </w:p>
    <w:p w:rsidR="00F72FA3" w:rsidRPr="00EA57B4" w:rsidRDefault="00F72FA3" w:rsidP="00EA57B4">
      <w:pPr>
        <w:pStyle w:val="a3"/>
        <w:spacing w:line="276" w:lineRule="auto"/>
        <w:ind w:firstLine="708"/>
        <w:jc w:val="both"/>
        <w:rPr>
          <w:rFonts w:ascii="Times New Roman" w:hAnsi="Times New Roman" w:cs="Times New Roman"/>
          <w:sz w:val="28"/>
          <w:szCs w:val="28"/>
        </w:rPr>
      </w:pPr>
    </w:p>
    <w:p w:rsidR="00F72FA3" w:rsidRPr="00EA57B4" w:rsidRDefault="00F72FA3" w:rsidP="00EA57B4">
      <w:pPr>
        <w:pStyle w:val="a3"/>
        <w:spacing w:line="276" w:lineRule="auto"/>
        <w:ind w:firstLine="708"/>
        <w:jc w:val="both"/>
        <w:rPr>
          <w:rFonts w:ascii="Times New Roman" w:hAnsi="Times New Roman" w:cs="Times New Roman"/>
          <w:sz w:val="28"/>
          <w:szCs w:val="28"/>
        </w:rPr>
      </w:pPr>
      <w:r w:rsidRPr="00EA57B4">
        <w:rPr>
          <w:rFonts w:ascii="Times New Roman" w:hAnsi="Times New Roman" w:cs="Times New Roman"/>
          <w:sz w:val="28"/>
          <w:szCs w:val="28"/>
        </w:rPr>
        <w:t>Анализ деятельности Комитета по образованию Администрации Хабарского района за 2024 год показал, что принятые меры за год по различным направлениям  и проведённые мероприятия муниципальной системы образования способствовали качеству и доступности образования, вместе с тем, наряду с достижениями выявлен ряд проблем:</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 xml:space="preserve">- сохраняется дефицит мест в ДОУ «Родничок» села </w:t>
      </w:r>
      <w:proofErr w:type="gramStart"/>
      <w:r w:rsidRPr="00EA57B4">
        <w:rPr>
          <w:rFonts w:ascii="Times New Roman" w:hAnsi="Times New Roman" w:cs="Times New Roman"/>
          <w:sz w:val="28"/>
          <w:szCs w:val="28"/>
        </w:rPr>
        <w:t>Хабары</w:t>
      </w:r>
      <w:proofErr w:type="gramEnd"/>
      <w:r w:rsidRPr="00EA57B4">
        <w:rPr>
          <w:rFonts w:ascii="Times New Roman" w:hAnsi="Times New Roman" w:cs="Times New Roman"/>
          <w:sz w:val="28"/>
          <w:szCs w:val="28"/>
        </w:rPr>
        <w:t>, для детей от 0 до 1,5 лет;</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 xml:space="preserve">- несоответствие части зданий муниципальных образовательных организаций строительным и санитарным нормам, требованиям пожарной и антитеррористической безопасности; </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 слабая материально-техническая база образовательных организаций.</w:t>
      </w:r>
    </w:p>
    <w:p w:rsidR="00F72FA3" w:rsidRPr="00EA57B4" w:rsidRDefault="00F72FA3" w:rsidP="00EA57B4">
      <w:pPr>
        <w:pStyle w:val="a3"/>
        <w:spacing w:line="276" w:lineRule="auto"/>
        <w:jc w:val="both"/>
        <w:rPr>
          <w:rFonts w:ascii="Times New Roman" w:hAnsi="Times New Roman" w:cs="Times New Roman"/>
          <w:sz w:val="28"/>
          <w:szCs w:val="28"/>
        </w:rPr>
      </w:pP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ab/>
      </w:r>
      <w:proofErr w:type="gramStart"/>
      <w:r w:rsidRPr="00EA57B4">
        <w:rPr>
          <w:rFonts w:ascii="Times New Roman" w:hAnsi="Times New Roman" w:cs="Times New Roman"/>
          <w:sz w:val="28"/>
          <w:szCs w:val="28"/>
        </w:rPr>
        <w:t xml:space="preserve">Приоритетным направлением работы </w:t>
      </w:r>
      <w:r w:rsidR="00EA57B4" w:rsidRPr="00EA57B4">
        <w:rPr>
          <w:rFonts w:ascii="Times New Roman" w:hAnsi="Times New Roman" w:cs="Times New Roman"/>
          <w:sz w:val="28"/>
          <w:szCs w:val="28"/>
        </w:rPr>
        <w:t>в 2025</w:t>
      </w:r>
      <w:r w:rsidRPr="00EA57B4">
        <w:rPr>
          <w:rFonts w:ascii="Times New Roman" w:hAnsi="Times New Roman" w:cs="Times New Roman"/>
          <w:sz w:val="28"/>
          <w:szCs w:val="28"/>
        </w:rPr>
        <w:t xml:space="preserve"> году является выполнение указов и поручений Президента Российской Федерации и Правительства Российской Федерации, Послания Президента Российской Федерации Федеральному Собранию показателей плана мероприятий («дорожной </w:t>
      </w:r>
      <w:r w:rsidRPr="00EA57B4">
        <w:rPr>
          <w:rFonts w:ascii="Times New Roman" w:hAnsi="Times New Roman" w:cs="Times New Roman"/>
          <w:sz w:val="28"/>
          <w:szCs w:val="28"/>
        </w:rPr>
        <w:lastRenderedPageBreak/>
        <w:t>карты») «Изменения в отрасли «Образование», направленные на повышение эффективности образования и науки», реализации мероприятий национального проекта «Образование» в части региональных проектов «Современная школа», «Успех каждого ребенка», «Поддержка семей, имеющих детей», «Цифровая образовательная</w:t>
      </w:r>
      <w:proofErr w:type="gramEnd"/>
      <w:r w:rsidRPr="00EA57B4">
        <w:rPr>
          <w:rFonts w:ascii="Times New Roman" w:hAnsi="Times New Roman" w:cs="Times New Roman"/>
          <w:sz w:val="28"/>
          <w:szCs w:val="28"/>
        </w:rPr>
        <w:t xml:space="preserve"> среда», «Учитель будущего», 10 инициатив Губернатора Алтайского края для развития образования Алтайского края.</w:t>
      </w:r>
    </w:p>
    <w:p w:rsidR="00F72FA3" w:rsidRPr="00EA57B4" w:rsidRDefault="00F72FA3" w:rsidP="00EA57B4">
      <w:pPr>
        <w:pStyle w:val="a3"/>
        <w:spacing w:line="276" w:lineRule="auto"/>
        <w:jc w:val="both"/>
        <w:rPr>
          <w:rFonts w:ascii="Times New Roman" w:hAnsi="Times New Roman" w:cs="Times New Roman"/>
          <w:sz w:val="28"/>
          <w:szCs w:val="28"/>
        </w:rPr>
      </w:pPr>
    </w:p>
    <w:p w:rsidR="00F72FA3" w:rsidRPr="00EA57B4" w:rsidRDefault="00F72FA3" w:rsidP="00EA57B4">
      <w:pPr>
        <w:pStyle w:val="a3"/>
        <w:jc w:val="both"/>
        <w:rPr>
          <w:rFonts w:ascii="Times New Roman" w:hAnsi="Times New Roman" w:cs="Times New Roman"/>
          <w:b/>
          <w:sz w:val="28"/>
          <w:szCs w:val="28"/>
        </w:rPr>
      </w:pPr>
      <w:r w:rsidRPr="00EA57B4">
        <w:rPr>
          <w:rFonts w:ascii="Times New Roman" w:hAnsi="Times New Roman" w:cs="Times New Roman"/>
          <w:sz w:val="28"/>
          <w:szCs w:val="28"/>
        </w:rPr>
        <w:tab/>
      </w:r>
      <w:r w:rsidRPr="00EA57B4">
        <w:rPr>
          <w:rFonts w:ascii="Times New Roman" w:hAnsi="Times New Roman" w:cs="Times New Roman"/>
          <w:b/>
          <w:sz w:val="28"/>
          <w:szCs w:val="28"/>
        </w:rPr>
        <w:t>Основны</w:t>
      </w:r>
      <w:r w:rsidR="00EA57B4" w:rsidRPr="00EA57B4">
        <w:rPr>
          <w:rFonts w:ascii="Times New Roman" w:hAnsi="Times New Roman" w:cs="Times New Roman"/>
          <w:b/>
          <w:sz w:val="28"/>
          <w:szCs w:val="28"/>
        </w:rPr>
        <w:t>е направления деятельности в 2024</w:t>
      </w:r>
      <w:r w:rsidRPr="00EA57B4">
        <w:rPr>
          <w:rFonts w:ascii="Times New Roman" w:hAnsi="Times New Roman" w:cs="Times New Roman"/>
          <w:b/>
          <w:sz w:val="28"/>
          <w:szCs w:val="28"/>
        </w:rPr>
        <w:t xml:space="preserve"> году:</w:t>
      </w:r>
    </w:p>
    <w:p w:rsidR="00F72FA3" w:rsidRPr="00EA57B4" w:rsidRDefault="00F72FA3" w:rsidP="00EA57B4">
      <w:pPr>
        <w:pStyle w:val="a3"/>
        <w:jc w:val="both"/>
        <w:rPr>
          <w:rFonts w:ascii="Times New Roman" w:hAnsi="Times New Roman" w:cs="Times New Roman"/>
          <w:b/>
          <w:sz w:val="28"/>
          <w:szCs w:val="28"/>
        </w:rPr>
      </w:pPr>
    </w:p>
    <w:p w:rsidR="00F72FA3" w:rsidRPr="00EA57B4" w:rsidRDefault="00F72FA3" w:rsidP="00EA57B4">
      <w:pPr>
        <w:pStyle w:val="a3"/>
        <w:spacing w:line="276" w:lineRule="auto"/>
        <w:jc w:val="both"/>
        <w:rPr>
          <w:rFonts w:ascii="Times New Roman" w:hAnsi="Times New Roman" w:cs="Times New Roman"/>
          <w:b/>
          <w:sz w:val="28"/>
          <w:szCs w:val="28"/>
        </w:rPr>
      </w:pPr>
      <w:r w:rsidRPr="00EA57B4">
        <w:rPr>
          <w:rFonts w:ascii="Times New Roman" w:hAnsi="Times New Roman" w:cs="Times New Roman"/>
          <w:b/>
          <w:sz w:val="28"/>
          <w:szCs w:val="28"/>
        </w:rPr>
        <w:t>1. Реализация проектов.</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1.1. Исполнение показате</w:t>
      </w:r>
      <w:r w:rsidRPr="00EA57B4">
        <w:rPr>
          <w:rFonts w:ascii="Times New Roman" w:hAnsi="Times New Roman" w:cs="Times New Roman"/>
          <w:sz w:val="28"/>
          <w:szCs w:val="28"/>
        </w:rPr>
        <w:softHyphen/>
        <w:t>лей и результатов региональных проектов в части мероприятий, реализуемых на территории Хабарского района.</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1.2. Создание и функционирование Центров «Точка роста».</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1.3. Внедрение целевой модели цифровой образовательной среды.</w:t>
      </w:r>
    </w:p>
    <w:p w:rsidR="00F72FA3" w:rsidRPr="00EA57B4" w:rsidRDefault="00F72FA3" w:rsidP="00EA57B4">
      <w:pPr>
        <w:pStyle w:val="a3"/>
        <w:spacing w:line="276" w:lineRule="auto"/>
        <w:jc w:val="both"/>
        <w:rPr>
          <w:rFonts w:ascii="Times New Roman" w:hAnsi="Times New Roman" w:cs="Times New Roman"/>
          <w:b/>
          <w:sz w:val="28"/>
          <w:szCs w:val="28"/>
        </w:rPr>
      </w:pPr>
    </w:p>
    <w:p w:rsidR="00F72FA3" w:rsidRPr="00EA57B4" w:rsidRDefault="00F72FA3" w:rsidP="00EA57B4">
      <w:pPr>
        <w:pStyle w:val="a3"/>
        <w:spacing w:line="276" w:lineRule="auto"/>
        <w:jc w:val="both"/>
        <w:rPr>
          <w:rFonts w:ascii="Times New Roman" w:hAnsi="Times New Roman" w:cs="Times New Roman"/>
          <w:b/>
          <w:sz w:val="28"/>
          <w:szCs w:val="28"/>
        </w:rPr>
      </w:pPr>
      <w:r w:rsidRPr="00EA57B4">
        <w:rPr>
          <w:rFonts w:ascii="Times New Roman" w:hAnsi="Times New Roman" w:cs="Times New Roman"/>
          <w:b/>
          <w:sz w:val="28"/>
          <w:szCs w:val="28"/>
        </w:rPr>
        <w:t>2.Обеспечение эффективности системы управлением образования.</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2.1. Эффективное расходование средств, направляемых в систему образования из бюджетов всех уровней, прежде всего в части оплаты труда.</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2.2. Обеспечить формирование механизма оценки деятельности руководителей  ОО.</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2.3. Совершенствование муниципального контроля в сфере образования.</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2.3. Нормативно-методическое сопровождение образовательных организаций.</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2.4. Создание безопасных условий образовательного процесса.</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2.5. Реализация программы развития образо</w:t>
      </w:r>
      <w:r w:rsidR="00EA57B4" w:rsidRPr="00EA57B4">
        <w:rPr>
          <w:rFonts w:ascii="Times New Roman" w:hAnsi="Times New Roman" w:cs="Times New Roman"/>
          <w:sz w:val="28"/>
          <w:szCs w:val="28"/>
        </w:rPr>
        <w:t>вания в Хабарском районе на 2020-2025</w:t>
      </w:r>
      <w:r w:rsidRPr="00EA57B4">
        <w:rPr>
          <w:rFonts w:ascii="Times New Roman" w:hAnsi="Times New Roman" w:cs="Times New Roman"/>
          <w:sz w:val="28"/>
          <w:szCs w:val="28"/>
        </w:rPr>
        <w:t xml:space="preserve"> годы.</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2.6. Подготовка и проведение мероприятий по ремонту образовательных организаций района для включения в федеральные и краевые государственные программы.</w:t>
      </w:r>
    </w:p>
    <w:p w:rsidR="00F72FA3" w:rsidRPr="00EA57B4" w:rsidRDefault="00F72FA3" w:rsidP="00EA57B4">
      <w:pPr>
        <w:pStyle w:val="a3"/>
        <w:spacing w:line="276" w:lineRule="auto"/>
        <w:jc w:val="both"/>
        <w:rPr>
          <w:rFonts w:ascii="Times New Roman" w:hAnsi="Times New Roman" w:cs="Times New Roman"/>
          <w:b/>
          <w:sz w:val="28"/>
          <w:szCs w:val="28"/>
        </w:rPr>
      </w:pPr>
    </w:p>
    <w:p w:rsidR="00F72FA3" w:rsidRPr="00EA57B4" w:rsidRDefault="00F72FA3" w:rsidP="00EA57B4">
      <w:pPr>
        <w:pStyle w:val="a3"/>
        <w:spacing w:line="276" w:lineRule="auto"/>
        <w:jc w:val="both"/>
        <w:rPr>
          <w:rFonts w:ascii="Times New Roman" w:hAnsi="Times New Roman" w:cs="Times New Roman"/>
          <w:b/>
          <w:sz w:val="28"/>
          <w:szCs w:val="28"/>
        </w:rPr>
      </w:pPr>
      <w:r w:rsidRPr="00EA57B4">
        <w:rPr>
          <w:rFonts w:ascii="Times New Roman" w:hAnsi="Times New Roman" w:cs="Times New Roman"/>
          <w:b/>
          <w:sz w:val="28"/>
          <w:szCs w:val="28"/>
        </w:rPr>
        <w:t>3. Развитие кадрового потенциала.</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3.1. Внедрение национальной системы учительского роста на муниципальном уровне, создание условий для повышения профессионального уровня педагогических работников.</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3.2. Популяризация профессии учителя.</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3.3. Реализация эффективной кадровой политики на основе эффективного контракта и профессионального стандарта педагога.</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lastRenderedPageBreak/>
        <w:t xml:space="preserve">3.4. </w:t>
      </w:r>
      <w:r w:rsidRPr="00EA57B4">
        <w:rPr>
          <w:rFonts w:ascii="Times New Roman" w:hAnsi="Times New Roman" w:cs="Times New Roman"/>
          <w:iCs/>
          <w:sz w:val="28"/>
          <w:szCs w:val="28"/>
        </w:rPr>
        <w:t>Внедрение национальной системы профессионального роста педагогических работников в рамках национального проекта «Учитель будущего».</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3.4. Развитие мер социальной поддержки молодых специалистов.</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3.5. Расширение практики целевого обучения.</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3.6. Активизация деятельности методических объединений всех уровней.</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3.7. Расширить практику проведения муниципальных конкурсов педагогического мастерства как ресурс повышения профессиональной компетентности педагогов.</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3.8. Развитие практики работы с родительской общественностью.</w:t>
      </w:r>
    </w:p>
    <w:p w:rsidR="00F72FA3" w:rsidRPr="00EA57B4" w:rsidRDefault="00F72FA3" w:rsidP="00EA57B4">
      <w:pPr>
        <w:pStyle w:val="a3"/>
        <w:spacing w:line="276" w:lineRule="auto"/>
        <w:jc w:val="both"/>
        <w:rPr>
          <w:rFonts w:ascii="Times New Roman" w:hAnsi="Times New Roman" w:cs="Times New Roman"/>
          <w:sz w:val="28"/>
          <w:szCs w:val="28"/>
        </w:rPr>
      </w:pPr>
    </w:p>
    <w:p w:rsidR="00F72FA3" w:rsidRPr="00EA57B4" w:rsidRDefault="00F72FA3" w:rsidP="00EA57B4">
      <w:pPr>
        <w:pStyle w:val="a3"/>
        <w:spacing w:line="276" w:lineRule="auto"/>
        <w:jc w:val="both"/>
        <w:rPr>
          <w:rFonts w:ascii="Times New Roman" w:hAnsi="Times New Roman" w:cs="Times New Roman"/>
          <w:b/>
          <w:sz w:val="28"/>
          <w:szCs w:val="28"/>
        </w:rPr>
      </w:pPr>
      <w:r w:rsidRPr="00EA57B4">
        <w:rPr>
          <w:rFonts w:ascii="Times New Roman" w:hAnsi="Times New Roman" w:cs="Times New Roman"/>
          <w:b/>
          <w:sz w:val="28"/>
          <w:szCs w:val="28"/>
        </w:rPr>
        <w:t>4. Развитие системы оценки качества образования.</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4.1. Реализация плана мероприятий  по повышению качества образования.</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4.2. Совершенствование внутриучрежденческой оценки качества образования.</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4.3. Обеспечить повышение объективности всех процедур оценки образовательных результатов.</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4.4. Развитие муниципальных инструментов управления качеством образования.</w:t>
      </w:r>
    </w:p>
    <w:p w:rsidR="00F72FA3" w:rsidRPr="00EA57B4" w:rsidRDefault="00F72FA3" w:rsidP="00EA57B4">
      <w:pPr>
        <w:tabs>
          <w:tab w:val="left" w:pos="426"/>
        </w:tabs>
        <w:spacing w:after="0"/>
        <w:jc w:val="both"/>
        <w:rPr>
          <w:rStyle w:val="a4"/>
          <w:rFonts w:ascii="Times New Roman" w:hAnsi="Times New Roman" w:cs="Times New Roman"/>
          <w:sz w:val="28"/>
          <w:szCs w:val="28"/>
        </w:rPr>
      </w:pPr>
      <w:r w:rsidRPr="00EA57B4">
        <w:rPr>
          <w:rFonts w:ascii="Times New Roman" w:hAnsi="Times New Roman" w:cs="Times New Roman"/>
          <w:sz w:val="28"/>
          <w:szCs w:val="28"/>
        </w:rPr>
        <w:t xml:space="preserve">4.5. </w:t>
      </w:r>
      <w:r w:rsidRPr="00EA57B4">
        <w:rPr>
          <w:rStyle w:val="a4"/>
          <w:rFonts w:ascii="Times New Roman" w:hAnsi="Times New Roman" w:cs="Times New Roman"/>
          <w:sz w:val="28"/>
          <w:szCs w:val="28"/>
        </w:rPr>
        <w:t>Создание системы информационно-методического сопровождения общеобразовательных организаций, имеющих низкие образовательные результаты обучающихся.</w:t>
      </w:r>
    </w:p>
    <w:p w:rsidR="00F72FA3" w:rsidRPr="00EA57B4" w:rsidRDefault="00F72FA3" w:rsidP="00EA57B4">
      <w:pPr>
        <w:tabs>
          <w:tab w:val="left" w:pos="426"/>
        </w:tabs>
        <w:spacing w:after="0"/>
        <w:jc w:val="both"/>
        <w:rPr>
          <w:rFonts w:ascii="Times New Roman" w:hAnsi="Times New Roman" w:cs="Times New Roman"/>
          <w:iCs/>
          <w:sz w:val="28"/>
          <w:szCs w:val="28"/>
        </w:rPr>
      </w:pPr>
      <w:r w:rsidRPr="00EA57B4">
        <w:rPr>
          <w:rStyle w:val="a4"/>
          <w:rFonts w:ascii="Times New Roman" w:hAnsi="Times New Roman" w:cs="Times New Roman"/>
          <w:sz w:val="28"/>
          <w:szCs w:val="28"/>
        </w:rPr>
        <w:t xml:space="preserve">4.6. </w:t>
      </w:r>
      <w:r w:rsidRPr="00EA57B4">
        <w:rPr>
          <w:rFonts w:ascii="Times New Roman" w:hAnsi="Times New Roman" w:cs="Times New Roman"/>
          <w:iCs/>
          <w:sz w:val="28"/>
          <w:szCs w:val="28"/>
        </w:rPr>
        <w:t>Участие в проведении международных и национальных исследованиях качества образования, Всероссийских проверочных работ, исследованиях компетенции учителей.</w:t>
      </w:r>
    </w:p>
    <w:p w:rsidR="00F72FA3" w:rsidRPr="00EA57B4" w:rsidRDefault="00F72FA3" w:rsidP="00EA57B4">
      <w:pPr>
        <w:pStyle w:val="a3"/>
        <w:spacing w:line="276" w:lineRule="auto"/>
        <w:jc w:val="both"/>
        <w:rPr>
          <w:rFonts w:ascii="Times New Roman" w:hAnsi="Times New Roman" w:cs="Times New Roman"/>
          <w:b/>
          <w:sz w:val="28"/>
          <w:szCs w:val="28"/>
        </w:rPr>
      </w:pPr>
    </w:p>
    <w:p w:rsidR="00F72FA3" w:rsidRPr="00EA57B4" w:rsidRDefault="00F72FA3" w:rsidP="00EA57B4">
      <w:pPr>
        <w:pStyle w:val="a3"/>
        <w:spacing w:line="276" w:lineRule="auto"/>
        <w:jc w:val="both"/>
        <w:rPr>
          <w:rFonts w:ascii="Times New Roman" w:hAnsi="Times New Roman" w:cs="Times New Roman"/>
          <w:b/>
          <w:sz w:val="28"/>
          <w:szCs w:val="28"/>
        </w:rPr>
      </w:pPr>
      <w:r w:rsidRPr="00EA57B4">
        <w:rPr>
          <w:rFonts w:ascii="Times New Roman" w:hAnsi="Times New Roman" w:cs="Times New Roman"/>
          <w:b/>
          <w:sz w:val="28"/>
          <w:szCs w:val="28"/>
        </w:rPr>
        <w:t>5. Дошкольное образование.</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5.1. Увеличение охвата детей в возрасте от 1,5 до 3 лет.</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5.2. Совершенствование работы консультационных центров образовательных организаций Хабарского района, оказывающих методическое, психолого-педагогическое, диагностическое сопровождение родителей (законных представителей) по вопросам дошкольного образования.</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5.3. Сопровождение реализации ФГОС дошкольного образования, создание кадровых, организационно-методических, мотивационных и информационных условий.</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5.4. Создание универсальной безбарьерной среды для инклюзивного образования детей-инвалидов в дошкольных образовательных организациях.</w:t>
      </w:r>
    </w:p>
    <w:p w:rsidR="00F72FA3" w:rsidRPr="00EA57B4" w:rsidRDefault="00F72FA3" w:rsidP="00EA57B4">
      <w:pPr>
        <w:pStyle w:val="a3"/>
        <w:spacing w:line="276" w:lineRule="auto"/>
        <w:ind w:firstLine="708"/>
        <w:jc w:val="both"/>
        <w:rPr>
          <w:rFonts w:ascii="Times New Roman" w:hAnsi="Times New Roman" w:cs="Times New Roman"/>
          <w:b/>
          <w:sz w:val="28"/>
          <w:szCs w:val="28"/>
        </w:rPr>
      </w:pPr>
    </w:p>
    <w:p w:rsidR="00F72FA3" w:rsidRPr="00EA57B4" w:rsidRDefault="00F72FA3" w:rsidP="00EA57B4">
      <w:pPr>
        <w:pStyle w:val="a3"/>
        <w:spacing w:line="276" w:lineRule="auto"/>
        <w:jc w:val="both"/>
        <w:rPr>
          <w:rFonts w:ascii="Times New Roman" w:hAnsi="Times New Roman" w:cs="Times New Roman"/>
          <w:b/>
          <w:sz w:val="28"/>
          <w:szCs w:val="28"/>
        </w:rPr>
      </w:pPr>
      <w:r w:rsidRPr="00EA57B4">
        <w:rPr>
          <w:rFonts w:ascii="Times New Roman" w:hAnsi="Times New Roman" w:cs="Times New Roman"/>
          <w:b/>
          <w:sz w:val="28"/>
          <w:szCs w:val="28"/>
        </w:rPr>
        <w:t>6. Общее образование.</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lastRenderedPageBreak/>
        <w:t>6.1. Совершенствовать уровень педагогического мастерства, педагогических технологий через корпоративное обучение, наставничество, индивидуальную помощь. Формировать и поддерживать чувство коллективной ответственности за результаты работы ОО.</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 xml:space="preserve">6.2. Обеспечение объективности проведения и проверки ВПР. </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 xml:space="preserve">6.3. Увеличение профильных классов, </w:t>
      </w:r>
      <w:proofErr w:type="spellStart"/>
      <w:r w:rsidRPr="00EA57B4">
        <w:rPr>
          <w:rFonts w:ascii="Times New Roman" w:hAnsi="Times New Roman" w:cs="Times New Roman"/>
          <w:sz w:val="28"/>
          <w:szCs w:val="28"/>
        </w:rPr>
        <w:t>предпрофессиональной</w:t>
      </w:r>
      <w:proofErr w:type="spellEnd"/>
      <w:r w:rsidRPr="00EA57B4">
        <w:rPr>
          <w:rFonts w:ascii="Times New Roman" w:hAnsi="Times New Roman" w:cs="Times New Roman"/>
          <w:sz w:val="28"/>
          <w:szCs w:val="28"/>
        </w:rPr>
        <w:t xml:space="preserve"> подготовки.</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6.4. Внедрение новых технологий и форм работы с одарёнными детьми.</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6.5. Создание универсальной безбарьерной среды для инклюзивного образования детей-инвалидов в образовательных организациях.</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6.6. Реализация мер по повышению качества предметного образования на основе результатов всех оценочных процедур.</w:t>
      </w:r>
    </w:p>
    <w:p w:rsidR="00F72FA3" w:rsidRPr="00EA57B4" w:rsidRDefault="00F72FA3" w:rsidP="00EA57B4">
      <w:pPr>
        <w:pStyle w:val="a3"/>
        <w:spacing w:line="276" w:lineRule="auto"/>
        <w:jc w:val="both"/>
        <w:rPr>
          <w:rFonts w:ascii="Times New Roman" w:hAnsi="Times New Roman" w:cs="Times New Roman"/>
          <w:b/>
          <w:sz w:val="28"/>
          <w:szCs w:val="28"/>
        </w:rPr>
      </w:pPr>
    </w:p>
    <w:p w:rsidR="00F72FA3" w:rsidRPr="00EA57B4" w:rsidRDefault="00F72FA3" w:rsidP="00EA57B4">
      <w:pPr>
        <w:pStyle w:val="a3"/>
        <w:spacing w:line="276" w:lineRule="auto"/>
        <w:jc w:val="both"/>
        <w:rPr>
          <w:rFonts w:ascii="Times New Roman" w:hAnsi="Times New Roman" w:cs="Times New Roman"/>
          <w:b/>
          <w:sz w:val="28"/>
          <w:szCs w:val="28"/>
        </w:rPr>
      </w:pPr>
      <w:r w:rsidRPr="00EA57B4">
        <w:rPr>
          <w:rFonts w:ascii="Times New Roman" w:hAnsi="Times New Roman" w:cs="Times New Roman"/>
          <w:b/>
          <w:sz w:val="28"/>
          <w:szCs w:val="28"/>
        </w:rPr>
        <w:t>7. Информатизация образования.</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7.1. Увеличение доли образовательных организаций, использующих информационные системы для электронного документооборота и предоставления муниципальных и государственных услуг в электронном виде.</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7.2. Реализация комплекса мер по информационной безопасности детей.</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7.3. Освещение в средствах массовой информации успешных проектов, реализуемых в системе образования, а также работу по формированию доверительного и позитивного отношения общества к школе и учителю.</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7.4. Информационная открытость деятельности образовательных организаций через регулярное обновление информации сайтов в сети интернет.</w:t>
      </w:r>
    </w:p>
    <w:p w:rsidR="00F72FA3" w:rsidRPr="00EA57B4" w:rsidRDefault="00F72FA3" w:rsidP="00EA57B4">
      <w:pPr>
        <w:pStyle w:val="a3"/>
        <w:tabs>
          <w:tab w:val="left" w:pos="2415"/>
        </w:tabs>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ab/>
      </w:r>
    </w:p>
    <w:p w:rsidR="00F72FA3" w:rsidRPr="00EA57B4" w:rsidRDefault="00F72FA3" w:rsidP="00EA57B4">
      <w:pPr>
        <w:pStyle w:val="a3"/>
        <w:spacing w:line="276" w:lineRule="auto"/>
        <w:jc w:val="both"/>
        <w:rPr>
          <w:rFonts w:ascii="Times New Roman" w:hAnsi="Times New Roman" w:cs="Times New Roman"/>
          <w:b/>
          <w:sz w:val="28"/>
          <w:szCs w:val="28"/>
        </w:rPr>
      </w:pPr>
      <w:r w:rsidRPr="00EA57B4">
        <w:rPr>
          <w:rFonts w:ascii="Times New Roman" w:hAnsi="Times New Roman" w:cs="Times New Roman"/>
          <w:b/>
          <w:sz w:val="28"/>
          <w:szCs w:val="28"/>
        </w:rPr>
        <w:t>8. Повышение эффективности воспитания и дополнительного образования детей.</w:t>
      </w:r>
    </w:p>
    <w:p w:rsidR="00F72FA3" w:rsidRPr="00EA57B4" w:rsidRDefault="00F72FA3" w:rsidP="00EA57B4">
      <w:pPr>
        <w:pStyle w:val="a3"/>
        <w:spacing w:line="276" w:lineRule="auto"/>
        <w:jc w:val="both"/>
        <w:rPr>
          <w:rFonts w:ascii="Times New Roman" w:hAnsi="Times New Roman" w:cs="Times New Roman"/>
          <w:sz w:val="28"/>
          <w:szCs w:val="28"/>
        </w:rPr>
      </w:pP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8.1. Увеличение доли детей в возрасте от 5 до 18 лет занятых дополнительным образованием.</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8.2. Реализация Концепции развития дополнительного образования детей и плана по её реализации на период до 2020 года и приоритетного проекта «Доступное дополнительное образование детей».</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8.3.. Реализация Стратегии развития воспитания в Российской Федерации на период до 202</w:t>
      </w:r>
      <w:r w:rsidR="00EA57B4" w:rsidRPr="00EA57B4">
        <w:rPr>
          <w:rFonts w:ascii="Times New Roman" w:hAnsi="Times New Roman" w:cs="Times New Roman"/>
          <w:sz w:val="28"/>
          <w:szCs w:val="28"/>
        </w:rPr>
        <w:t>7</w:t>
      </w:r>
      <w:r w:rsidRPr="00EA57B4">
        <w:rPr>
          <w:rFonts w:ascii="Times New Roman" w:hAnsi="Times New Roman" w:cs="Times New Roman"/>
          <w:sz w:val="28"/>
          <w:szCs w:val="28"/>
        </w:rPr>
        <w:t xml:space="preserve"> года и плана мероприятий по её реализации в 20</w:t>
      </w:r>
      <w:r w:rsidR="00EA57B4" w:rsidRPr="00EA57B4">
        <w:rPr>
          <w:rFonts w:ascii="Times New Roman" w:hAnsi="Times New Roman" w:cs="Times New Roman"/>
          <w:sz w:val="28"/>
          <w:szCs w:val="28"/>
        </w:rPr>
        <w:t>20-2025</w:t>
      </w:r>
      <w:r w:rsidRPr="00EA57B4">
        <w:rPr>
          <w:rFonts w:ascii="Times New Roman" w:hAnsi="Times New Roman" w:cs="Times New Roman"/>
          <w:sz w:val="28"/>
          <w:szCs w:val="28"/>
        </w:rPr>
        <w:t xml:space="preserve"> годах.</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8.4.  Реализация персонифицированного финансирования дополнительного образования.</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 xml:space="preserve">8.5. Реализация комплекса мер </w:t>
      </w:r>
      <w:proofErr w:type="gramStart"/>
      <w:r w:rsidRPr="00EA57B4">
        <w:rPr>
          <w:rFonts w:ascii="Times New Roman" w:hAnsi="Times New Roman" w:cs="Times New Roman"/>
          <w:sz w:val="28"/>
          <w:szCs w:val="28"/>
        </w:rPr>
        <w:t>по</w:t>
      </w:r>
      <w:proofErr w:type="gramEnd"/>
      <w:r w:rsidRPr="00EA57B4">
        <w:rPr>
          <w:rFonts w:ascii="Times New Roman" w:hAnsi="Times New Roman" w:cs="Times New Roman"/>
          <w:sz w:val="28"/>
          <w:szCs w:val="28"/>
        </w:rPr>
        <w:t>:</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lastRenderedPageBreak/>
        <w:t>- воспитанию учащихся на основе их профессиональной ориентации, расширения сферы общественно полезной деятельности, включения в волонтёрское движение;</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 xml:space="preserve">- актуализации профориентационной работы с </w:t>
      </w:r>
      <w:proofErr w:type="gramStart"/>
      <w:r w:rsidRPr="00EA57B4">
        <w:rPr>
          <w:rFonts w:ascii="Times New Roman" w:hAnsi="Times New Roman" w:cs="Times New Roman"/>
          <w:sz w:val="28"/>
          <w:szCs w:val="28"/>
        </w:rPr>
        <w:t>обучающимися</w:t>
      </w:r>
      <w:proofErr w:type="gramEnd"/>
      <w:r w:rsidRPr="00EA57B4">
        <w:rPr>
          <w:rFonts w:ascii="Times New Roman" w:hAnsi="Times New Roman" w:cs="Times New Roman"/>
          <w:sz w:val="28"/>
          <w:szCs w:val="28"/>
        </w:rPr>
        <w:t xml:space="preserve"> всех уровней образования, реализация мероприятий проекта «Билет в будущее»;</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 повышению качества и доступности дополнительного образования для каждого ребёнка;</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 развитию шахматного направления в дополнительном образовании и во внеурочной деятельности;</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 профилактике безнадзорности и правонарушений несовершеннолетних;</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 организации летнего отдыха детей;</w:t>
      </w:r>
    </w:p>
    <w:p w:rsidR="00F72FA3" w:rsidRPr="00EA57B4" w:rsidRDefault="00F72FA3" w:rsidP="00EA57B4">
      <w:pPr>
        <w:pStyle w:val="a3"/>
        <w:spacing w:line="276" w:lineRule="auto"/>
        <w:jc w:val="both"/>
        <w:rPr>
          <w:rFonts w:ascii="Times New Roman" w:hAnsi="Times New Roman" w:cs="Times New Roman"/>
          <w:sz w:val="28"/>
          <w:szCs w:val="28"/>
        </w:rPr>
      </w:pPr>
      <w:r w:rsidRPr="00EA57B4">
        <w:rPr>
          <w:rFonts w:ascii="Times New Roman" w:hAnsi="Times New Roman" w:cs="Times New Roman"/>
          <w:sz w:val="28"/>
          <w:szCs w:val="28"/>
        </w:rPr>
        <w:t>- развитие сетевого взаимодействия МБУ ДО «ЦДТ» с образовательными организациями.</w:t>
      </w:r>
    </w:p>
    <w:p w:rsidR="00F72FA3" w:rsidRPr="00EA57B4" w:rsidRDefault="00F72FA3" w:rsidP="00EA57B4">
      <w:pPr>
        <w:pStyle w:val="a3"/>
        <w:spacing w:line="276" w:lineRule="auto"/>
        <w:jc w:val="both"/>
        <w:rPr>
          <w:rFonts w:ascii="Times New Roman" w:hAnsi="Times New Roman" w:cs="Times New Roman"/>
          <w:sz w:val="28"/>
          <w:szCs w:val="28"/>
        </w:rPr>
      </w:pPr>
    </w:p>
    <w:p w:rsidR="00F72FA3" w:rsidRPr="00EA57B4" w:rsidRDefault="00F72FA3" w:rsidP="00EA57B4">
      <w:pPr>
        <w:jc w:val="both"/>
        <w:rPr>
          <w:rFonts w:ascii="Times New Roman" w:hAnsi="Times New Roman" w:cs="Times New Roman"/>
          <w:sz w:val="28"/>
          <w:szCs w:val="28"/>
        </w:rPr>
      </w:pPr>
    </w:p>
    <w:sectPr w:rsidR="00F72FA3" w:rsidRPr="00EA57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32611"/>
    <w:multiLevelType w:val="hybridMultilevel"/>
    <w:tmpl w:val="D1844230"/>
    <w:lvl w:ilvl="0" w:tplc="6976714C">
      <w:start w:val="1"/>
      <w:numFmt w:val="decimal"/>
      <w:lvlText w:val="%1."/>
      <w:lvlJc w:val="left"/>
      <w:pPr>
        <w:ind w:left="1632" w:hanging="10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0E219C1"/>
    <w:multiLevelType w:val="hybridMultilevel"/>
    <w:tmpl w:val="9FAC3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1A1872"/>
    <w:multiLevelType w:val="multilevel"/>
    <w:tmpl w:val="165AD3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72FA3"/>
    <w:rsid w:val="00EA57B4"/>
    <w:rsid w:val="00F72F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F72FA3"/>
    <w:pPr>
      <w:spacing w:after="0" w:line="240" w:lineRule="auto"/>
    </w:pPr>
    <w:rPr>
      <w:rFonts w:eastAsiaTheme="minorHAnsi"/>
      <w:lang w:eastAsia="en-US"/>
    </w:rPr>
  </w:style>
  <w:style w:type="character" w:customStyle="1" w:styleId="a4">
    <w:name w:val="Без интервала Знак"/>
    <w:link w:val="a3"/>
    <w:uiPriority w:val="99"/>
    <w:rsid w:val="00F72FA3"/>
    <w:rPr>
      <w:rFonts w:eastAsiaTheme="minorHAnsi"/>
      <w:lang w:eastAsia="en-US"/>
    </w:rPr>
  </w:style>
  <w:style w:type="paragraph" w:styleId="a5">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uiPriority w:val="99"/>
    <w:qFormat/>
    <w:rsid w:val="00F72FA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F72F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72FA3"/>
    <w:rPr>
      <w:rFonts w:ascii="Tahoma" w:hAnsi="Tahoma" w:cs="Tahoma"/>
      <w:sz w:val="16"/>
      <w:szCs w:val="16"/>
    </w:rPr>
  </w:style>
  <w:style w:type="table" w:styleId="a8">
    <w:name w:val="Table Grid"/>
    <w:basedOn w:val="a1"/>
    <w:uiPriority w:val="59"/>
    <w:rsid w:val="00F72F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link w:val="aa"/>
    <w:uiPriority w:val="34"/>
    <w:qFormat/>
    <w:rsid w:val="00F72FA3"/>
    <w:pPr>
      <w:ind w:left="720"/>
      <w:contextualSpacing/>
    </w:pPr>
    <w:rPr>
      <w:rFonts w:ascii="Calibri" w:eastAsia="Calibri" w:hAnsi="Calibri" w:cs="Times New Roman"/>
      <w:lang w:eastAsia="en-US"/>
    </w:rPr>
  </w:style>
  <w:style w:type="character" w:customStyle="1" w:styleId="aa">
    <w:name w:val="Абзац списка Знак"/>
    <w:link w:val="a9"/>
    <w:uiPriority w:val="34"/>
    <w:locked/>
    <w:rsid w:val="00F72FA3"/>
    <w:rPr>
      <w:rFonts w:ascii="Calibri" w:eastAsia="Calibri" w:hAnsi="Calibri" w:cs="Times New Roman"/>
      <w:lang w:eastAsia="en-US"/>
    </w:rPr>
  </w:style>
  <w:style w:type="character" w:styleId="ab">
    <w:name w:val="Emphasis"/>
    <w:uiPriority w:val="20"/>
    <w:qFormat/>
    <w:rsid w:val="00F72FA3"/>
    <w:rPr>
      <w:rFonts w:ascii="Times New Roman" w:hAnsi="Times New Roman" w:cs="Times New Roman" w:hint="default"/>
      <w:i/>
      <w:iCs/>
    </w:rPr>
  </w:style>
  <w:style w:type="paragraph" w:customStyle="1" w:styleId="ac">
    <w:name w:val="Знак Знак Знак Знак"/>
    <w:basedOn w:val="a"/>
    <w:rsid w:val="00F72FA3"/>
    <w:pPr>
      <w:spacing w:before="100" w:beforeAutospacing="1" w:after="100" w:afterAutospacing="1" w:line="240" w:lineRule="auto"/>
    </w:pPr>
    <w:rPr>
      <w:rFonts w:ascii="Tahoma" w:eastAsia="Calibri" w:hAnsi="Tahoma" w:cs="Times New Roman"/>
      <w:sz w:val="20"/>
      <w:szCs w:val="20"/>
      <w:lang w:val="en-US" w:eastAsia="en-US"/>
    </w:rPr>
  </w:style>
  <w:style w:type="character" w:customStyle="1" w:styleId="FontStyle14">
    <w:name w:val="Font Style14"/>
    <w:rsid w:val="00F72FA3"/>
    <w:rPr>
      <w:rFonts w:ascii="Arial" w:hAnsi="Arial" w:cs="Arial" w:hint="default"/>
      <w:sz w:val="26"/>
      <w:szCs w:val="26"/>
    </w:rPr>
  </w:style>
  <w:style w:type="character" w:customStyle="1" w:styleId="FontStyle20">
    <w:name w:val="Font Style20"/>
    <w:rsid w:val="00F72FA3"/>
    <w:rPr>
      <w:rFonts w:ascii="Arial" w:hAnsi="Arial" w:cs="Arial" w:hint="default"/>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5187969924812539E-2"/>
          <c:y val="3.1428571428571681E-2"/>
          <c:w val="0.69924812030075334"/>
          <c:h val="0.79428571428571471"/>
        </c:manualLayout>
      </c:layout>
      <c:lineChart>
        <c:grouping val="standard"/>
        <c:varyColors val="1"/>
        <c:ser>
          <c:idx val="0"/>
          <c:order val="0"/>
          <c:tx>
            <c:strRef>
              <c:f>Sheet1!$A$2</c:f>
              <c:strCache>
                <c:ptCount val="1"/>
                <c:pt idx="0">
                  <c:v>общая численность детей</c:v>
                </c:pt>
              </c:strCache>
            </c:strRef>
          </c:tx>
          <c:spPr>
            <a:ln w="12608">
              <a:solidFill>
                <a:srgbClr val="000080"/>
              </a:solidFill>
              <a:prstDash val="solid"/>
            </a:ln>
          </c:spPr>
          <c:marker>
            <c:symbol val="circle"/>
            <c:size val="3"/>
            <c:spPr>
              <a:noFill/>
              <a:ln w="9456">
                <a:noFill/>
              </a:ln>
            </c:spPr>
          </c:marker>
          <c:dPt>
            <c:idx val="1"/>
            <c:spPr>
              <a:ln w="12608">
                <a:solidFill>
                  <a:srgbClr val="FF00FF"/>
                </a:solidFill>
                <a:prstDash val="solid"/>
              </a:ln>
            </c:spPr>
            <c:extLst xmlns:c16r2="http://schemas.microsoft.com/office/drawing/2015/06/chart">
              <c:ext xmlns:c16="http://schemas.microsoft.com/office/drawing/2014/chart" uri="{C3380CC4-5D6E-409C-BE32-E72D297353CC}">
                <c16:uniqueId val="{00000000-A287-483D-B192-F8041D51C14D}"/>
              </c:ext>
            </c:extLst>
          </c:dPt>
          <c:dPt>
            <c:idx val="2"/>
            <c:spPr>
              <a:ln w="12608">
                <a:solidFill>
                  <a:srgbClr val="FFFF00"/>
                </a:solidFill>
                <a:prstDash val="solid"/>
              </a:ln>
            </c:spPr>
            <c:extLst xmlns:c16r2="http://schemas.microsoft.com/office/drawing/2015/06/chart">
              <c:ext xmlns:c16="http://schemas.microsoft.com/office/drawing/2014/chart" uri="{C3380CC4-5D6E-409C-BE32-E72D297353CC}">
                <c16:uniqueId val="{00000001-A287-483D-B192-F8041D51C14D}"/>
              </c:ext>
            </c:extLst>
          </c:dPt>
          <c:dPt>
            <c:idx val="3"/>
            <c:spPr>
              <a:ln w="12608">
                <a:solidFill>
                  <a:srgbClr val="00FFFF"/>
                </a:solidFill>
                <a:prstDash val="solid"/>
              </a:ln>
            </c:spPr>
            <c:extLst xmlns:c16r2="http://schemas.microsoft.com/office/drawing/2015/06/chart">
              <c:ext xmlns:c16="http://schemas.microsoft.com/office/drawing/2014/chart" uri="{C3380CC4-5D6E-409C-BE32-E72D297353CC}">
                <c16:uniqueId val="{00000002-A287-483D-B192-F8041D51C14D}"/>
              </c:ext>
            </c:extLst>
          </c:dPt>
          <c:dLbls>
            <c:spPr>
              <a:noFill/>
              <a:ln w="25216">
                <a:noFill/>
              </a:ln>
            </c:spPr>
            <c:txPr>
              <a:bodyPr/>
              <a:lstStyle/>
              <a:p>
                <a:pPr>
                  <a:defRPr sz="995" b="1" i="0" u="none" strike="noStrike" baseline="0">
                    <a:solidFill>
                      <a:srgbClr val="000000"/>
                    </a:solidFill>
                    <a:latin typeface="Calibri"/>
                    <a:ea typeface="Calibri"/>
                    <a:cs typeface="Calibri"/>
                  </a:defRPr>
                </a:pPr>
                <a:endParaRPr lang="ru-RU"/>
              </a:p>
            </c:txPr>
            <c:showVal val="1"/>
            <c:extLst xmlns:c16r2="http://schemas.microsoft.com/office/drawing/2015/06/chart">
              <c:ext xmlns:c15="http://schemas.microsoft.com/office/drawing/2012/chart" uri="{CE6537A1-D6FC-4f65-9D91-7224C49458BB}">
                <c15:showLeaderLines val="0"/>
              </c:ext>
            </c:extLst>
          </c:dLbls>
          <c:cat>
            <c:numRef>
              <c:f>Sheet1!$B$1:$E$1</c:f>
              <c:numCache>
                <c:formatCode>General</c:formatCode>
                <c:ptCount val="4"/>
                <c:pt idx="0">
                  <c:v>2020</c:v>
                </c:pt>
                <c:pt idx="1">
                  <c:v>2021</c:v>
                </c:pt>
                <c:pt idx="2">
                  <c:v>2022</c:v>
                </c:pt>
                <c:pt idx="3">
                  <c:v>2023</c:v>
                </c:pt>
              </c:numCache>
            </c:numRef>
          </c:cat>
          <c:val>
            <c:numRef>
              <c:f>Sheet1!$B$2:$E$2</c:f>
              <c:numCache>
                <c:formatCode>General</c:formatCode>
                <c:ptCount val="4"/>
                <c:pt idx="0">
                  <c:v>1089</c:v>
                </c:pt>
                <c:pt idx="1">
                  <c:v>1193</c:v>
                </c:pt>
                <c:pt idx="2">
                  <c:v>1102</c:v>
                </c:pt>
                <c:pt idx="3">
                  <c:v>1120</c:v>
                </c:pt>
              </c:numCache>
            </c:numRef>
          </c:val>
          <c:extLst xmlns:c16r2="http://schemas.microsoft.com/office/drawing/2015/06/chart">
            <c:ext xmlns:c16="http://schemas.microsoft.com/office/drawing/2014/chart" uri="{C3380CC4-5D6E-409C-BE32-E72D297353CC}">
              <c16:uniqueId val="{00000003-A287-483D-B192-F8041D51C14D}"/>
            </c:ext>
          </c:extLst>
        </c:ser>
        <c:dLbls>
          <c:showVal val="1"/>
        </c:dLbls>
        <c:marker val="1"/>
        <c:axId val="165629312"/>
        <c:axId val="165643392"/>
      </c:lineChart>
      <c:catAx>
        <c:axId val="165629312"/>
        <c:scaling>
          <c:orientation val="minMax"/>
        </c:scaling>
        <c:axPos val="b"/>
        <c:numFmt formatCode="General" sourceLinked="1"/>
        <c:tickLblPos val="nextTo"/>
        <c:spPr>
          <a:ln w="3152">
            <a:solidFill>
              <a:srgbClr val="000000"/>
            </a:solidFill>
            <a:prstDash val="solid"/>
          </a:ln>
        </c:spPr>
        <c:txPr>
          <a:bodyPr rot="0" vert="horz"/>
          <a:lstStyle/>
          <a:p>
            <a:pPr>
              <a:defRPr sz="995" b="1" i="0" u="none" strike="noStrike" baseline="0">
                <a:solidFill>
                  <a:srgbClr val="000000"/>
                </a:solidFill>
                <a:latin typeface="Calibri"/>
                <a:ea typeface="Calibri"/>
                <a:cs typeface="Calibri"/>
              </a:defRPr>
            </a:pPr>
            <a:endParaRPr lang="ru-RU"/>
          </a:p>
        </c:txPr>
        <c:crossAx val="165643392"/>
        <c:crosses val="autoZero"/>
        <c:auto val="1"/>
        <c:lblAlgn val="ctr"/>
        <c:lblOffset val="100"/>
        <c:tickLblSkip val="1"/>
        <c:tickMarkSkip val="1"/>
      </c:catAx>
      <c:valAx>
        <c:axId val="165643392"/>
        <c:scaling>
          <c:orientation val="minMax"/>
        </c:scaling>
        <c:axPos val="l"/>
        <c:majorGridlines>
          <c:spPr>
            <a:ln w="3152">
              <a:solidFill>
                <a:srgbClr val="000000"/>
              </a:solidFill>
              <a:prstDash val="solid"/>
            </a:ln>
          </c:spPr>
        </c:majorGridlines>
        <c:numFmt formatCode="General" sourceLinked="0"/>
        <c:tickLblPos val="nextTo"/>
        <c:spPr>
          <a:ln w="3152">
            <a:solidFill>
              <a:srgbClr val="000000"/>
            </a:solidFill>
            <a:prstDash val="solid"/>
          </a:ln>
        </c:spPr>
        <c:txPr>
          <a:bodyPr rot="0" vert="horz"/>
          <a:lstStyle/>
          <a:p>
            <a:pPr>
              <a:defRPr sz="995" b="1" i="0" u="none" strike="noStrike" baseline="0">
                <a:solidFill>
                  <a:srgbClr val="000000"/>
                </a:solidFill>
                <a:latin typeface="Calibri"/>
                <a:ea typeface="Calibri"/>
                <a:cs typeface="Calibri"/>
              </a:defRPr>
            </a:pPr>
            <a:endParaRPr lang="ru-RU"/>
          </a:p>
        </c:txPr>
        <c:crossAx val="165629312"/>
        <c:crosses val="autoZero"/>
        <c:crossBetween val="between"/>
      </c:valAx>
      <c:spPr>
        <a:solidFill>
          <a:srgbClr val="C0C0C0"/>
        </a:solidFill>
        <a:ln w="12608">
          <a:solidFill>
            <a:srgbClr val="808080"/>
          </a:solidFill>
          <a:prstDash val="solid"/>
        </a:ln>
      </c:spPr>
    </c:plotArea>
    <c:legend>
      <c:legendPos val="r"/>
      <c:layout>
        <c:manualLayout>
          <c:xMode val="edge"/>
          <c:yMode val="edge"/>
          <c:x val="0.8590225808550791"/>
          <c:y val="0.36825393228724557"/>
          <c:w val="0.14097741914492348"/>
          <c:h val="0.33837494985960787"/>
        </c:manualLayout>
      </c:layout>
      <c:spPr>
        <a:noFill/>
        <a:ln w="3152">
          <a:solidFill>
            <a:srgbClr val="000000"/>
          </a:solidFill>
          <a:prstDash val="solid"/>
        </a:ln>
      </c:spPr>
      <c:txPr>
        <a:bodyPr/>
        <a:lstStyle/>
        <a:p>
          <a:pPr>
            <a:defRPr sz="914"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995" b="1" i="0" u="none" strike="noStrike" baseline="0">
          <a:solidFill>
            <a:srgbClr val="000000"/>
          </a:solidFill>
          <a:latin typeface="Calibri"/>
          <a:ea typeface="Calibri"/>
          <a:cs typeface="Calibri"/>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7637795275590596E-2"/>
          <c:y val="4.3650793650793704E-2"/>
          <c:w val="0.88689924176144652"/>
          <c:h val="0.74203577079304583"/>
        </c:manualLayout>
      </c:layout>
      <c:barChart>
        <c:barDir val="col"/>
        <c:grouping val="clustered"/>
        <c:ser>
          <c:idx val="0"/>
          <c:order val="0"/>
          <c:tx>
            <c:strRef>
              <c:f>Лист1!$B$1</c:f>
              <c:strCache>
                <c:ptCount val="1"/>
                <c:pt idx="0">
                  <c:v>Процент охвата дошкольным образованием</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dLbl>
              <c:idx val="0"/>
              <c:layout/>
              <c:tx>
                <c:rich>
                  <a:bodyPr/>
                  <a:lstStyle/>
                  <a:p>
                    <a:r>
                      <a:rPr lang="en-US"/>
                      <a:t>57,2%</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1658-45D4-90CD-98603756FD8B}"/>
                </c:ext>
              </c:extLst>
            </c:dLbl>
            <c:dLbl>
              <c:idx val="1"/>
              <c:layout/>
              <c:tx>
                <c:rich>
                  <a:bodyPr/>
                  <a:lstStyle/>
                  <a:p>
                    <a:r>
                      <a:rPr lang="en-US"/>
                      <a:t>56</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1658-45D4-90CD-98603756FD8B}"/>
                </c:ext>
              </c:extLst>
            </c:dLbl>
            <c:dLbl>
              <c:idx val="2"/>
              <c:layout/>
              <c:tx>
                <c:rich>
                  <a:bodyPr/>
                  <a:lstStyle/>
                  <a:p>
                    <a:r>
                      <a:rPr lang="en-US"/>
                      <a:t>53,3</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1658-45D4-90CD-98603756FD8B}"/>
                </c:ext>
              </c:extLst>
            </c:dLbl>
            <c:dLbl>
              <c:idx val="3"/>
              <c:layout/>
              <c:tx>
                <c:rich>
                  <a:bodyPr/>
                  <a:lstStyle/>
                  <a:p>
                    <a:r>
                      <a:rPr lang="en-US"/>
                      <a:t>51</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1658-45D4-90CD-98603756FD8B}"/>
                </c:ext>
              </c:extLst>
            </c:dLbl>
            <c:spPr>
              <a:noFill/>
              <a:ln w="25333">
                <a:noFill/>
              </a:ln>
            </c:spPr>
            <c:txPr>
              <a:bodyPr rot="0" spcFirstLastPara="1" vertOverflow="ellipsis" vert="horz" wrap="square" lIns="38100" tIns="19050" rIns="38100" bIns="19050" anchor="ctr" anchorCtr="1">
                <a:spAutoFit/>
              </a:bodyPr>
              <a:lstStyle/>
              <a:p>
                <a:pPr>
                  <a:defRPr sz="897" b="1" i="0" u="none" strike="noStrike" kern="1200" baseline="0">
                    <a:solidFill>
                      <a:schemeClr val="tx2"/>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numRef>
              <c:f>Лист1!$A$2:$A$5</c:f>
              <c:numCache>
                <c:formatCode>General</c:formatCode>
                <c:ptCount val="4"/>
                <c:pt idx="0">
                  <c:v>2020</c:v>
                </c:pt>
                <c:pt idx="1">
                  <c:v>2021</c:v>
                </c:pt>
                <c:pt idx="2">
                  <c:v>2022</c:v>
                </c:pt>
                <c:pt idx="3">
                  <c:v>2023</c:v>
                </c:pt>
              </c:numCache>
            </c:numRef>
          </c:cat>
          <c:val>
            <c:numRef>
              <c:f>Лист1!$B$2:$B$5</c:f>
              <c:numCache>
                <c:formatCode>General</c:formatCode>
                <c:ptCount val="4"/>
                <c:pt idx="0">
                  <c:v>57.2</c:v>
                </c:pt>
                <c:pt idx="1">
                  <c:v>57.4</c:v>
                </c:pt>
                <c:pt idx="2">
                  <c:v>53.3</c:v>
                </c:pt>
                <c:pt idx="3">
                  <c:v>52</c:v>
                </c:pt>
              </c:numCache>
            </c:numRef>
          </c:val>
          <c:extLst xmlns:c16r2="http://schemas.microsoft.com/office/drawing/2015/06/chart">
            <c:ext xmlns:c16="http://schemas.microsoft.com/office/drawing/2014/chart" uri="{C3380CC4-5D6E-409C-BE32-E72D297353CC}">
              <c16:uniqueId val="{00000001-1658-45D4-90CD-98603756FD8B}"/>
            </c:ext>
          </c:extLst>
        </c:ser>
        <c:gapWidth val="219"/>
        <c:axId val="165894016"/>
        <c:axId val="165895552"/>
      </c:barChart>
      <c:lineChart>
        <c:grouping val="standard"/>
        <c:ser>
          <c:idx val="1"/>
          <c:order val="1"/>
          <c:tx>
            <c:strRef>
              <c:f>Лист1!$C$1</c:f>
              <c:strCache>
                <c:ptCount val="1"/>
                <c:pt idx="0">
                  <c:v>Столбец1</c:v>
                </c:pt>
              </c:strCache>
            </c:strRef>
          </c:tx>
          <c:spPr>
            <a:ln w="31666" cap="rnd">
              <a:solidFill>
                <a:srgbClr val="FF0000">
                  <a:alpha val="30000"/>
                </a:srgbClr>
              </a:solidFill>
              <a:round/>
            </a:ln>
            <a:effectLst/>
          </c:spPr>
          <c:marker>
            <c:symbol val="none"/>
          </c:marker>
          <c:cat>
            <c:numRef>
              <c:f>Лист1!$A$2:$A$5</c:f>
              <c:numCache>
                <c:formatCode>General</c:formatCode>
                <c:ptCount val="4"/>
                <c:pt idx="0">
                  <c:v>2020</c:v>
                </c:pt>
                <c:pt idx="1">
                  <c:v>2021</c:v>
                </c:pt>
                <c:pt idx="2">
                  <c:v>2022</c:v>
                </c:pt>
                <c:pt idx="3">
                  <c:v>2023</c:v>
                </c:pt>
              </c:numCache>
            </c:num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2-1658-45D4-90CD-98603756FD8B}"/>
            </c:ext>
          </c:extLst>
        </c:ser>
        <c:marker val="1"/>
        <c:axId val="165894016"/>
        <c:axId val="165895552"/>
      </c:lineChart>
      <c:catAx>
        <c:axId val="165894016"/>
        <c:scaling>
          <c:orientation val="minMax"/>
        </c:scaling>
        <c:axPos val="b"/>
        <c:numFmt formatCode="General" sourceLinked="1"/>
        <c:majorTickMark val="none"/>
        <c:tickLblPos val="nextTo"/>
        <c:spPr>
          <a:noFill/>
          <a:ln w="9499" cap="flat" cmpd="sng" algn="ctr">
            <a:solidFill>
              <a:schemeClr val="tx2">
                <a:lumMod val="15000"/>
                <a:lumOff val="85000"/>
              </a:schemeClr>
            </a:solidFill>
            <a:round/>
          </a:ln>
          <a:effectLst/>
        </c:spPr>
        <c:txPr>
          <a:bodyPr rot="-60000000" spcFirstLastPara="1" vertOverflow="ellipsis" vert="horz" wrap="square" anchor="ctr" anchorCtr="1"/>
          <a:lstStyle/>
          <a:p>
            <a:pPr>
              <a:defRPr sz="599" b="0" i="0" u="none" strike="noStrike" kern="1200" baseline="0">
                <a:solidFill>
                  <a:schemeClr val="tx2"/>
                </a:solidFill>
                <a:latin typeface="+mn-lt"/>
                <a:ea typeface="+mn-ea"/>
                <a:cs typeface="+mn-cs"/>
              </a:defRPr>
            </a:pPr>
            <a:endParaRPr lang="ru-RU"/>
          </a:p>
        </c:txPr>
        <c:crossAx val="165895552"/>
        <c:crosses val="autoZero"/>
        <c:auto val="1"/>
        <c:lblAlgn val="ctr"/>
        <c:lblOffset val="100"/>
      </c:catAx>
      <c:valAx>
        <c:axId val="165895552"/>
        <c:scaling>
          <c:orientation val="minMax"/>
        </c:scaling>
        <c:axPos val="l"/>
        <c:majorGridlines>
          <c:spPr>
            <a:ln w="9499" cap="flat" cmpd="sng" algn="ctr">
              <a:solidFill>
                <a:schemeClr val="tx2">
                  <a:lumMod val="15000"/>
                  <a:lumOff val="85000"/>
                </a:schemeClr>
              </a:solidFill>
              <a:round/>
            </a:ln>
            <a:effectLst/>
          </c:spPr>
        </c:majorGridlines>
        <c:title>
          <c:tx>
            <c:rich>
              <a:bodyPr/>
              <a:lstStyle/>
              <a:p>
                <a:pPr>
                  <a:defRPr sz="894" b="1" i="0" u="none" strike="noStrike" baseline="0">
                    <a:solidFill>
                      <a:srgbClr val="666699"/>
                    </a:solidFill>
                    <a:latin typeface="Calibri"/>
                    <a:ea typeface="Calibri"/>
                    <a:cs typeface="Calibri"/>
                  </a:defRPr>
                </a:pPr>
                <a:r>
                  <a:rPr lang="ru-RU"/>
                  <a:t>Проценты</a:t>
                </a:r>
              </a:p>
            </c:rich>
          </c:tx>
          <c:layout/>
          <c:spPr>
            <a:noFill/>
            <a:ln w="25333">
              <a:noFill/>
            </a:ln>
          </c:spPr>
        </c:title>
        <c:numFmt formatCode="General" sourceLinked="1"/>
        <c:majorTickMark val="none"/>
        <c:tickLblPos val="nextTo"/>
        <c:spPr>
          <a:ln w="6333">
            <a:noFill/>
          </a:ln>
        </c:spPr>
        <c:txPr>
          <a:bodyPr rot="-60000000" spcFirstLastPara="1" vertOverflow="ellipsis" vert="horz" wrap="square" anchor="ctr" anchorCtr="1"/>
          <a:lstStyle/>
          <a:p>
            <a:pPr>
              <a:defRPr sz="897" b="0" i="0" u="none" strike="noStrike" kern="1200" baseline="0">
                <a:solidFill>
                  <a:schemeClr val="tx2"/>
                </a:solidFill>
                <a:latin typeface="+mn-lt"/>
                <a:ea typeface="+mn-ea"/>
                <a:cs typeface="+mn-cs"/>
              </a:defRPr>
            </a:pPr>
            <a:endParaRPr lang="ru-RU"/>
          </a:p>
        </c:txPr>
        <c:crossAx val="165894016"/>
        <c:crosses val="autoZero"/>
        <c:crossBetween val="between"/>
      </c:valAx>
      <c:spPr>
        <a:noFill/>
        <a:ln w="25380">
          <a:noFill/>
        </a:ln>
      </c:spPr>
    </c:plotArea>
    <c:legend>
      <c:legendPos val="b"/>
      <c:legendEntry>
        <c:idx val="1"/>
        <c:delete val="1"/>
      </c:legendEntry>
      <c:layout/>
      <c:spPr>
        <a:noFill/>
        <a:ln w="25333">
          <a:noFill/>
        </a:ln>
      </c:spPr>
      <c:txPr>
        <a:bodyPr rot="0" spcFirstLastPara="1" vertOverflow="ellipsis" vert="horz" wrap="square" anchor="ctr" anchorCtr="1"/>
        <a:lstStyle/>
        <a:p>
          <a:pPr>
            <a:defRPr sz="897" b="0" i="0" u="none" strike="noStrike" kern="1200" baseline="0">
              <a:solidFill>
                <a:schemeClr val="tx2"/>
              </a:solidFill>
              <a:latin typeface="+mn-lt"/>
              <a:ea typeface="+mn-ea"/>
              <a:cs typeface="+mn-cs"/>
            </a:defRPr>
          </a:pPr>
          <a:endParaRPr lang="ru-RU"/>
        </a:p>
      </c:txPr>
    </c:legend>
    <c:plotVisOnly val="1"/>
    <c:dispBlanksAs val="gap"/>
  </c:chart>
  <c:spPr>
    <a:solidFill>
      <a:schemeClr val="bg1"/>
    </a:solidFill>
    <a:ln w="9499" cap="flat" cmpd="sng" algn="ctr">
      <a:solidFill>
        <a:schemeClr val="tx2">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6.5496727842858316E-2"/>
          <c:y val="3.7880104986877106E-2"/>
          <c:w val="0.785128380691544"/>
          <c:h val="0.67216461942258376"/>
        </c:manualLayout>
      </c:layout>
      <c:barChart>
        <c:barDir val="col"/>
        <c:grouping val="clustered"/>
        <c:ser>
          <c:idx val="0"/>
          <c:order val="0"/>
          <c:tx>
            <c:strRef>
              <c:f>Лист1!$B$1</c:f>
              <c:strCache>
                <c:ptCount val="1"/>
                <c:pt idx="0">
                  <c:v>2016</c:v>
                </c:pt>
              </c:strCache>
            </c:strRef>
          </c:tx>
          <c:dLbls>
            <c:spPr>
              <a:noFill/>
              <a:ln>
                <a:noFill/>
              </a:ln>
              <a:effectLst/>
            </c:spPr>
            <c:txPr>
              <a:bodyPr/>
              <a:lstStyle/>
              <a:p>
                <a:pPr>
                  <a:defRPr sz="795"/>
                </a:pPr>
                <a:endParaRPr lang="ru-RU"/>
              </a:p>
            </c:txPr>
            <c:dLblPos val="inEnd"/>
            <c:showVal val="1"/>
            <c:extLst xmlns:c16r2="http://schemas.microsoft.com/office/drawing/2015/06/chart">
              <c:ext xmlns:c15="http://schemas.microsoft.com/office/drawing/2012/chart" uri="{CE6537A1-D6FC-4f65-9D91-7224C49458BB}">
                <c15:layout/>
                <c15:showLeaderLines val="0"/>
              </c:ext>
            </c:extLst>
          </c:dLbls>
          <c:cat>
            <c:strRef>
              <c:f>Лист1!$A$2:$A$5</c:f>
              <c:strCache>
                <c:ptCount val="4"/>
                <c:pt idx="0">
                  <c:v>численность педработников школ </c:v>
                </c:pt>
                <c:pt idx="1">
                  <c:v>численность учителей школ</c:v>
                </c:pt>
                <c:pt idx="2">
                  <c:v>численность педработников с высшим образованием</c:v>
                </c:pt>
                <c:pt idx="3">
                  <c:v>численность учителей с высшим образованием</c:v>
                </c:pt>
              </c:strCache>
            </c:strRef>
          </c:cat>
          <c:val>
            <c:numRef>
              <c:f>Лист1!$B$2:$B$5</c:f>
              <c:numCache>
                <c:formatCode>General</c:formatCode>
                <c:ptCount val="4"/>
                <c:pt idx="0">
                  <c:v>205</c:v>
                </c:pt>
                <c:pt idx="1">
                  <c:v>194</c:v>
                </c:pt>
                <c:pt idx="2">
                  <c:v>148</c:v>
                </c:pt>
                <c:pt idx="3">
                  <c:v>140</c:v>
                </c:pt>
              </c:numCache>
            </c:numRef>
          </c:val>
          <c:extLst xmlns:c16r2="http://schemas.microsoft.com/office/drawing/2015/06/chart">
            <c:ext xmlns:c16="http://schemas.microsoft.com/office/drawing/2014/chart" uri="{C3380CC4-5D6E-409C-BE32-E72D297353CC}">
              <c16:uniqueId val="{00000000-B9FA-45A1-8F5E-BA391B9E7966}"/>
            </c:ext>
          </c:extLst>
        </c:ser>
        <c:ser>
          <c:idx val="1"/>
          <c:order val="1"/>
          <c:tx>
            <c:strRef>
              <c:f>Лист1!$C$1</c:f>
              <c:strCache>
                <c:ptCount val="1"/>
                <c:pt idx="0">
                  <c:v>2017</c:v>
                </c:pt>
              </c:strCache>
            </c:strRef>
          </c:tx>
          <c:dLbls>
            <c:spPr>
              <a:noFill/>
              <a:ln>
                <a:noFill/>
              </a:ln>
              <a:effectLst/>
            </c:spPr>
            <c:txPr>
              <a:bodyPr/>
              <a:lstStyle/>
              <a:p>
                <a:pPr>
                  <a:defRPr sz="795"/>
                </a:pPr>
                <a:endParaRPr lang="ru-RU"/>
              </a:p>
            </c:txPr>
            <c:dLblPos val="inEnd"/>
            <c:showVal val="1"/>
            <c:extLst xmlns:c16r2="http://schemas.microsoft.com/office/drawing/2015/06/chart">
              <c:ext xmlns:c15="http://schemas.microsoft.com/office/drawing/2012/chart" uri="{CE6537A1-D6FC-4f65-9D91-7224C49458BB}">
                <c15:layout/>
                <c15:showLeaderLines val="0"/>
              </c:ext>
            </c:extLst>
          </c:dLbls>
          <c:cat>
            <c:strRef>
              <c:f>Лист1!$A$2:$A$5</c:f>
              <c:strCache>
                <c:ptCount val="4"/>
                <c:pt idx="0">
                  <c:v>численность педработников школ </c:v>
                </c:pt>
                <c:pt idx="1">
                  <c:v>численность учителей школ</c:v>
                </c:pt>
                <c:pt idx="2">
                  <c:v>численность педработников с высшим образованием</c:v>
                </c:pt>
                <c:pt idx="3">
                  <c:v>численность учителей с высшим образованием</c:v>
                </c:pt>
              </c:strCache>
            </c:strRef>
          </c:cat>
          <c:val>
            <c:numRef>
              <c:f>Лист1!$C$2:$C$5</c:f>
              <c:numCache>
                <c:formatCode>General</c:formatCode>
                <c:ptCount val="4"/>
                <c:pt idx="0">
                  <c:v>199</c:v>
                </c:pt>
                <c:pt idx="1">
                  <c:v>191</c:v>
                </c:pt>
                <c:pt idx="2">
                  <c:v>141</c:v>
                </c:pt>
                <c:pt idx="3">
                  <c:v>135</c:v>
                </c:pt>
              </c:numCache>
            </c:numRef>
          </c:val>
          <c:extLst xmlns:c16r2="http://schemas.microsoft.com/office/drawing/2015/06/chart">
            <c:ext xmlns:c16="http://schemas.microsoft.com/office/drawing/2014/chart" uri="{C3380CC4-5D6E-409C-BE32-E72D297353CC}">
              <c16:uniqueId val="{00000001-B9FA-45A1-8F5E-BA391B9E7966}"/>
            </c:ext>
          </c:extLst>
        </c:ser>
        <c:ser>
          <c:idx val="2"/>
          <c:order val="2"/>
          <c:tx>
            <c:strRef>
              <c:f>Лист1!$D$1</c:f>
              <c:strCache>
                <c:ptCount val="1"/>
                <c:pt idx="0">
                  <c:v>2018</c:v>
                </c:pt>
              </c:strCache>
            </c:strRef>
          </c:tx>
          <c:dLbls>
            <c:spPr>
              <a:noFill/>
              <a:ln>
                <a:noFill/>
              </a:ln>
              <a:effectLst/>
            </c:spPr>
            <c:txPr>
              <a:bodyPr/>
              <a:lstStyle/>
              <a:p>
                <a:pPr>
                  <a:defRPr sz="795"/>
                </a:pPr>
                <a:endParaRPr lang="ru-RU"/>
              </a:p>
            </c:txPr>
            <c:dLblPos val="inEnd"/>
            <c:showVal val="1"/>
            <c:extLst xmlns:c16r2="http://schemas.microsoft.com/office/drawing/2015/06/chart">
              <c:ext xmlns:c15="http://schemas.microsoft.com/office/drawing/2012/chart" uri="{CE6537A1-D6FC-4f65-9D91-7224C49458BB}">
                <c15:layout/>
                <c15:showLeaderLines val="0"/>
              </c:ext>
            </c:extLst>
          </c:dLbls>
          <c:cat>
            <c:strRef>
              <c:f>Лист1!$A$2:$A$5</c:f>
              <c:strCache>
                <c:ptCount val="4"/>
                <c:pt idx="0">
                  <c:v>численность педработников школ </c:v>
                </c:pt>
                <c:pt idx="1">
                  <c:v>численность учителей школ</c:v>
                </c:pt>
                <c:pt idx="2">
                  <c:v>численность педработников с высшим образованием</c:v>
                </c:pt>
                <c:pt idx="3">
                  <c:v>численность учителей с высшим образованием</c:v>
                </c:pt>
              </c:strCache>
            </c:strRef>
          </c:cat>
          <c:val>
            <c:numRef>
              <c:f>Лист1!$D$2:$D$5</c:f>
              <c:numCache>
                <c:formatCode>General</c:formatCode>
                <c:ptCount val="4"/>
                <c:pt idx="0">
                  <c:v>193</c:v>
                </c:pt>
                <c:pt idx="1">
                  <c:v>183</c:v>
                </c:pt>
                <c:pt idx="2">
                  <c:v>144</c:v>
                </c:pt>
                <c:pt idx="3">
                  <c:v>137</c:v>
                </c:pt>
              </c:numCache>
            </c:numRef>
          </c:val>
          <c:extLst xmlns:c16r2="http://schemas.microsoft.com/office/drawing/2015/06/chart">
            <c:ext xmlns:c16="http://schemas.microsoft.com/office/drawing/2014/chart" uri="{C3380CC4-5D6E-409C-BE32-E72D297353CC}">
              <c16:uniqueId val="{00000002-B9FA-45A1-8F5E-BA391B9E7966}"/>
            </c:ext>
          </c:extLst>
        </c:ser>
        <c:ser>
          <c:idx val="3"/>
          <c:order val="3"/>
          <c:tx>
            <c:strRef>
              <c:f>Лист1!$E$1</c:f>
              <c:strCache>
                <c:ptCount val="1"/>
                <c:pt idx="0">
                  <c:v>2019</c:v>
                </c:pt>
              </c:strCache>
            </c:strRef>
          </c:tx>
          <c:dLbls>
            <c:dLbl>
              <c:idx val="0"/>
              <c:layout>
                <c:manualLayout>
                  <c:x val="0"/>
                  <c:y val="0.11411411411411411"/>
                </c:manualLayout>
              </c:layout>
              <c:spPr/>
              <c:txPr>
                <a:bodyPr/>
                <a:lstStyle/>
                <a:p>
                  <a:pPr>
                    <a:defRPr sz="800" baseline="0"/>
                  </a:pPr>
                  <a:endParaRPr lang="ru-RU"/>
                </a:p>
              </c:txPr>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B9FA-45A1-8F5E-BA391B9E7966}"/>
                </c:ext>
              </c:extLst>
            </c:dLbl>
            <c:dLbl>
              <c:idx val="1"/>
              <c:layout>
                <c:manualLayout>
                  <c:x val="8.1262669319119725E-4"/>
                  <c:y val="0.10210165021468105"/>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B9FA-45A1-8F5E-BA391B9E7966}"/>
                </c:ext>
              </c:extLst>
            </c:dLbl>
            <c:dLbl>
              <c:idx val="2"/>
              <c:layout>
                <c:manualLayout>
                  <c:x val="-1.6587236429027221E-3"/>
                  <c:y val="0.12011947201842174"/>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B9FA-45A1-8F5E-BA391B9E7966}"/>
                </c:ext>
              </c:extLst>
            </c:dLbl>
            <c:dLbl>
              <c:idx val="3"/>
              <c:layout>
                <c:manualLayout>
                  <c:x val="0"/>
                  <c:y val="0.12012012012012147"/>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B9FA-45A1-8F5E-BA391B9E7966}"/>
                </c:ext>
              </c:extLst>
            </c:dLbl>
            <c:spPr>
              <a:noFill/>
              <a:ln>
                <a:noFill/>
              </a:ln>
              <a:effectLst/>
            </c:spPr>
            <c:txPr>
              <a:bodyPr/>
              <a:lstStyle/>
              <a:p>
                <a:pPr>
                  <a:defRPr sz="800"/>
                </a:pPr>
                <a:endParaRPr lang="ru-RU"/>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численность педработников школ </c:v>
                </c:pt>
                <c:pt idx="1">
                  <c:v>численность учителей школ</c:v>
                </c:pt>
                <c:pt idx="2">
                  <c:v>численность педработников с высшим образованием</c:v>
                </c:pt>
                <c:pt idx="3">
                  <c:v>численность учителей с высшим образованием</c:v>
                </c:pt>
              </c:strCache>
            </c:strRef>
          </c:cat>
          <c:val>
            <c:numRef>
              <c:f>Лист1!$E$2:$E$5</c:f>
              <c:numCache>
                <c:formatCode>General</c:formatCode>
                <c:ptCount val="4"/>
                <c:pt idx="0">
                  <c:v>198</c:v>
                </c:pt>
                <c:pt idx="1">
                  <c:v>184</c:v>
                </c:pt>
                <c:pt idx="2">
                  <c:v>144</c:v>
                </c:pt>
                <c:pt idx="3">
                  <c:v>138</c:v>
                </c:pt>
              </c:numCache>
            </c:numRef>
          </c:val>
          <c:extLst xmlns:c16r2="http://schemas.microsoft.com/office/drawing/2015/06/chart">
            <c:ext xmlns:c16="http://schemas.microsoft.com/office/drawing/2014/chart" uri="{C3380CC4-5D6E-409C-BE32-E72D297353CC}">
              <c16:uniqueId val="{00000007-B9FA-45A1-8F5E-BA391B9E7966}"/>
            </c:ext>
          </c:extLst>
        </c:ser>
        <c:axId val="168446208"/>
        <c:axId val="97689600"/>
      </c:barChart>
      <c:catAx>
        <c:axId val="168446208"/>
        <c:scaling>
          <c:orientation val="minMax"/>
        </c:scaling>
        <c:axPos val="b"/>
        <c:numFmt formatCode="General" sourceLinked="1"/>
        <c:tickLblPos val="nextTo"/>
        <c:txPr>
          <a:bodyPr/>
          <a:lstStyle/>
          <a:p>
            <a:pPr>
              <a:defRPr sz="795"/>
            </a:pPr>
            <a:endParaRPr lang="ru-RU"/>
          </a:p>
        </c:txPr>
        <c:crossAx val="97689600"/>
        <c:crosses val="autoZero"/>
        <c:auto val="1"/>
        <c:lblAlgn val="ctr"/>
        <c:lblOffset val="100"/>
      </c:catAx>
      <c:valAx>
        <c:axId val="97689600"/>
        <c:scaling>
          <c:orientation val="minMax"/>
        </c:scaling>
        <c:axPos val="l"/>
        <c:majorGridlines/>
        <c:numFmt formatCode="General" sourceLinked="1"/>
        <c:tickLblPos val="nextTo"/>
        <c:crossAx val="168446208"/>
        <c:crosses val="autoZero"/>
        <c:crossBetween val="between"/>
      </c:valAx>
    </c:plotArea>
    <c:legend>
      <c:legendPos val="r"/>
      <c:layout/>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2016</c:v>
                </c:pt>
              </c:strCache>
            </c:strRef>
          </c:tx>
          <c:dLbls>
            <c:spPr>
              <a:noFill/>
              <a:ln>
                <a:noFill/>
              </a:ln>
              <a:effectLst/>
            </c:spPr>
            <c:dLblPos val="inEnd"/>
            <c:showVal val="1"/>
            <c:extLst xmlns:c16r2="http://schemas.microsoft.com/office/drawing/2015/06/chart">
              <c:ext xmlns:c15="http://schemas.microsoft.com/office/drawing/2012/chart" uri="{CE6537A1-D6FC-4f65-9D91-7224C49458BB}">
                <c15:layout/>
                <c15:showLeaderLines val="0"/>
              </c:ext>
            </c:extLst>
          </c:dLbls>
          <c:cat>
            <c:strRef>
              <c:f>Лист1!$A$2:$A$3</c:f>
              <c:strCache>
                <c:ptCount val="2"/>
                <c:pt idx="0">
                  <c:v>средний возраст педагогических работников</c:v>
                </c:pt>
                <c:pt idx="1">
                  <c:v>средний возраст учителей</c:v>
                </c:pt>
              </c:strCache>
            </c:strRef>
          </c:cat>
          <c:val>
            <c:numRef>
              <c:f>Лист1!$B$2:$B$3</c:f>
              <c:numCache>
                <c:formatCode>General</c:formatCode>
                <c:ptCount val="2"/>
                <c:pt idx="0">
                  <c:v>47</c:v>
                </c:pt>
                <c:pt idx="1">
                  <c:v>48</c:v>
                </c:pt>
              </c:numCache>
            </c:numRef>
          </c:val>
          <c:extLst xmlns:c16r2="http://schemas.microsoft.com/office/drawing/2015/06/chart">
            <c:ext xmlns:c16="http://schemas.microsoft.com/office/drawing/2014/chart" uri="{C3380CC4-5D6E-409C-BE32-E72D297353CC}">
              <c16:uniqueId val="{00000000-B940-418E-9691-4742BF66CD19}"/>
            </c:ext>
          </c:extLst>
        </c:ser>
        <c:ser>
          <c:idx val="1"/>
          <c:order val="1"/>
          <c:tx>
            <c:strRef>
              <c:f>Лист1!$C$1</c:f>
              <c:strCache>
                <c:ptCount val="1"/>
                <c:pt idx="0">
                  <c:v>2017</c:v>
                </c:pt>
              </c:strCache>
            </c:strRef>
          </c:tx>
          <c:dLbls>
            <c:spPr>
              <a:noFill/>
              <a:ln>
                <a:noFill/>
              </a:ln>
              <a:effectLst/>
            </c:spPr>
            <c:dLblPos val="inEnd"/>
            <c:showVal val="1"/>
            <c:extLst xmlns:c16r2="http://schemas.microsoft.com/office/drawing/2015/06/chart">
              <c:ext xmlns:c15="http://schemas.microsoft.com/office/drawing/2012/chart" uri="{CE6537A1-D6FC-4f65-9D91-7224C49458BB}">
                <c15:layout/>
                <c15:showLeaderLines val="0"/>
              </c:ext>
            </c:extLst>
          </c:dLbls>
          <c:cat>
            <c:strRef>
              <c:f>Лист1!$A$2:$A$3</c:f>
              <c:strCache>
                <c:ptCount val="2"/>
                <c:pt idx="0">
                  <c:v>средний возраст педагогических работников</c:v>
                </c:pt>
                <c:pt idx="1">
                  <c:v>средний возраст учителей</c:v>
                </c:pt>
              </c:strCache>
            </c:strRef>
          </c:cat>
          <c:val>
            <c:numRef>
              <c:f>Лист1!$C$2:$C$3</c:f>
              <c:numCache>
                <c:formatCode>General</c:formatCode>
                <c:ptCount val="2"/>
                <c:pt idx="0">
                  <c:v>48</c:v>
                </c:pt>
                <c:pt idx="1">
                  <c:v>49</c:v>
                </c:pt>
              </c:numCache>
            </c:numRef>
          </c:val>
          <c:extLst xmlns:c16r2="http://schemas.microsoft.com/office/drawing/2015/06/chart">
            <c:ext xmlns:c16="http://schemas.microsoft.com/office/drawing/2014/chart" uri="{C3380CC4-5D6E-409C-BE32-E72D297353CC}">
              <c16:uniqueId val="{00000001-B940-418E-9691-4742BF66CD19}"/>
            </c:ext>
          </c:extLst>
        </c:ser>
        <c:ser>
          <c:idx val="2"/>
          <c:order val="2"/>
          <c:tx>
            <c:strRef>
              <c:f>Лист1!$D$1</c:f>
              <c:strCache>
                <c:ptCount val="1"/>
                <c:pt idx="0">
                  <c:v>2018</c:v>
                </c:pt>
              </c:strCache>
            </c:strRef>
          </c:tx>
          <c:dLbls>
            <c:spPr>
              <a:noFill/>
              <a:ln>
                <a:noFill/>
              </a:ln>
              <a:effectLst/>
            </c:spPr>
            <c:dLblPos val="inEnd"/>
            <c:showVal val="1"/>
            <c:extLst xmlns:c16r2="http://schemas.microsoft.com/office/drawing/2015/06/chart">
              <c:ext xmlns:c15="http://schemas.microsoft.com/office/drawing/2012/chart" uri="{CE6537A1-D6FC-4f65-9D91-7224C49458BB}">
                <c15:layout/>
                <c15:showLeaderLines val="0"/>
              </c:ext>
            </c:extLst>
          </c:dLbls>
          <c:cat>
            <c:strRef>
              <c:f>Лист1!$A$2:$A$3</c:f>
              <c:strCache>
                <c:ptCount val="2"/>
                <c:pt idx="0">
                  <c:v>средний возраст педагогических работников</c:v>
                </c:pt>
                <c:pt idx="1">
                  <c:v>средний возраст учителей</c:v>
                </c:pt>
              </c:strCache>
            </c:strRef>
          </c:cat>
          <c:val>
            <c:numRef>
              <c:f>Лист1!$D$2:$D$3</c:f>
              <c:numCache>
                <c:formatCode>General</c:formatCode>
                <c:ptCount val="2"/>
                <c:pt idx="0">
                  <c:v>46</c:v>
                </c:pt>
                <c:pt idx="1">
                  <c:v>45</c:v>
                </c:pt>
              </c:numCache>
            </c:numRef>
          </c:val>
          <c:extLst xmlns:c16r2="http://schemas.microsoft.com/office/drawing/2015/06/chart">
            <c:ext xmlns:c16="http://schemas.microsoft.com/office/drawing/2014/chart" uri="{C3380CC4-5D6E-409C-BE32-E72D297353CC}">
              <c16:uniqueId val="{00000002-B940-418E-9691-4742BF66CD19}"/>
            </c:ext>
          </c:extLst>
        </c:ser>
        <c:ser>
          <c:idx val="3"/>
          <c:order val="3"/>
          <c:tx>
            <c:strRef>
              <c:f>Лист1!$E$1</c:f>
              <c:strCache>
                <c:ptCount val="1"/>
                <c:pt idx="0">
                  <c:v>2019</c:v>
                </c:pt>
              </c:strCache>
            </c:strRef>
          </c:tx>
          <c:dLbls>
            <c:dLbl>
              <c:idx val="0"/>
              <c:layout>
                <c:manualLayout>
                  <c:x val="-2.9154518950437317E-3"/>
                  <c:y val="0.10714285714285714"/>
                </c:manualLayout>
              </c:layout>
              <c:spPr/>
              <c:txPr>
                <a:bodyPr/>
                <a:lstStyle/>
                <a:p>
                  <a:pPr>
                    <a:defRPr/>
                  </a:pPr>
                  <a:endParaRPr lang="ru-RU"/>
                </a:p>
              </c:txPr>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B940-418E-9691-4742BF66CD19}"/>
                </c:ext>
              </c:extLst>
            </c:dLbl>
            <c:dLbl>
              <c:idx val="1"/>
              <c:layout>
                <c:manualLayout>
                  <c:x val="0"/>
                  <c:y val="0.10204081632653061"/>
                </c:manualLayout>
              </c:layout>
              <c:spPr/>
              <c:txPr>
                <a:bodyPr/>
                <a:lstStyle/>
                <a:p>
                  <a:pPr>
                    <a:defRPr/>
                  </a:pPr>
                  <a:endParaRPr lang="ru-RU"/>
                </a:p>
              </c:txPr>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B940-418E-9691-4742BF66CD19}"/>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Лист1!$A$2:$A$3</c:f>
              <c:strCache>
                <c:ptCount val="2"/>
                <c:pt idx="0">
                  <c:v>средний возраст педагогических работников</c:v>
                </c:pt>
                <c:pt idx="1">
                  <c:v>средний возраст учителей</c:v>
                </c:pt>
              </c:strCache>
            </c:strRef>
          </c:cat>
          <c:val>
            <c:numRef>
              <c:f>Лист1!$E$2:$E$3</c:f>
              <c:numCache>
                <c:formatCode>General</c:formatCode>
                <c:ptCount val="2"/>
                <c:pt idx="0">
                  <c:v>47.5</c:v>
                </c:pt>
                <c:pt idx="1">
                  <c:v>46</c:v>
                </c:pt>
              </c:numCache>
            </c:numRef>
          </c:val>
          <c:extLst xmlns:c16r2="http://schemas.microsoft.com/office/drawing/2015/06/chart">
            <c:ext xmlns:c16="http://schemas.microsoft.com/office/drawing/2014/chart" uri="{C3380CC4-5D6E-409C-BE32-E72D297353CC}">
              <c16:uniqueId val="{00000005-B940-418E-9691-4742BF66CD19}"/>
            </c:ext>
          </c:extLst>
        </c:ser>
        <c:axId val="97705984"/>
        <c:axId val="97707520"/>
      </c:barChart>
      <c:catAx>
        <c:axId val="97705984"/>
        <c:scaling>
          <c:orientation val="minMax"/>
        </c:scaling>
        <c:axPos val="b"/>
        <c:numFmt formatCode="General" sourceLinked="1"/>
        <c:tickLblPos val="nextTo"/>
        <c:crossAx val="97707520"/>
        <c:crosses val="autoZero"/>
        <c:auto val="1"/>
        <c:lblAlgn val="ctr"/>
        <c:lblOffset val="100"/>
      </c:catAx>
      <c:valAx>
        <c:axId val="97707520"/>
        <c:scaling>
          <c:orientation val="minMax"/>
        </c:scaling>
        <c:axPos val="l"/>
        <c:majorGridlines/>
        <c:numFmt formatCode="General" sourceLinked="1"/>
        <c:tickLblPos val="nextTo"/>
        <c:crossAx val="97705984"/>
        <c:crosses val="autoZero"/>
        <c:crossBetween val="between"/>
      </c:valAx>
    </c:plotArea>
    <c:legend>
      <c:legendPos val="r"/>
      <c:layout/>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5937500000000028E-2"/>
          <c:y val="9.9173553719008253E-2"/>
          <c:w val="0.57421875"/>
          <c:h val="0.71900826446281063"/>
        </c:manualLayout>
      </c:layout>
      <c:barChart>
        <c:barDir val="col"/>
        <c:grouping val="clustered"/>
        <c:ser>
          <c:idx val="0"/>
          <c:order val="0"/>
          <c:tx>
            <c:strRef>
              <c:f>Sheet1!$A$2</c:f>
              <c:strCache>
                <c:ptCount val="1"/>
                <c:pt idx="0">
                  <c:v>Доля детей охваченых дополнительным образованием</c:v>
                </c:pt>
              </c:strCache>
            </c:strRef>
          </c:tx>
          <c:spPr>
            <a:solidFill>
              <a:srgbClr val="9999FF"/>
            </a:solidFill>
            <a:ln w="12700">
              <a:solidFill>
                <a:srgbClr val="000000"/>
              </a:solidFill>
              <a:prstDash val="solid"/>
            </a:ln>
          </c:spPr>
          <c:dLbls>
            <c:spPr>
              <a:noFill/>
              <a:ln w="25401">
                <a:noFill/>
              </a:ln>
            </c:spPr>
            <c:txPr>
              <a:bodyPr/>
              <a:lstStyle/>
              <a:p>
                <a:pPr>
                  <a:defRPr sz="1075" b="1" i="0" u="none" strike="noStrike" baseline="0">
                    <a:solidFill>
                      <a:srgbClr val="000000"/>
                    </a:solidFill>
                    <a:latin typeface="Calibri"/>
                    <a:ea typeface="Calibri"/>
                    <a:cs typeface="Calibri"/>
                  </a:defRPr>
                </a:pPr>
                <a:endParaRPr lang="ru-RU"/>
              </a:p>
            </c:txPr>
            <c:showVal val="1"/>
            <c:extLst xmlns:c16r2="http://schemas.microsoft.com/office/drawing/2015/06/chart">
              <c:ext xmlns:c15="http://schemas.microsoft.com/office/drawing/2012/chart" uri="{CE6537A1-D6FC-4f65-9D91-7224C49458BB}">
                <c15:showLeaderLines val="0"/>
              </c:ext>
            </c:extLst>
          </c:dLbls>
          <c:cat>
            <c:numRef>
              <c:f>Sheet1!$B$1:$E$1</c:f>
              <c:numCache>
                <c:formatCode>General</c:formatCode>
                <c:ptCount val="3"/>
                <c:pt idx="0">
                  <c:v>2022</c:v>
                </c:pt>
                <c:pt idx="1">
                  <c:v>2023</c:v>
                </c:pt>
                <c:pt idx="2">
                  <c:v>2024</c:v>
                </c:pt>
              </c:numCache>
            </c:numRef>
          </c:cat>
          <c:val>
            <c:numRef>
              <c:f>Sheet1!$B$2:$E$2</c:f>
              <c:numCache>
                <c:formatCode>General</c:formatCode>
                <c:ptCount val="3"/>
                <c:pt idx="0">
                  <c:v>76</c:v>
                </c:pt>
                <c:pt idx="1">
                  <c:v>80</c:v>
                </c:pt>
                <c:pt idx="2">
                  <c:v>85</c:v>
                </c:pt>
              </c:numCache>
            </c:numRef>
          </c:val>
          <c:extLst xmlns:c16r2="http://schemas.microsoft.com/office/drawing/2015/06/chart">
            <c:ext xmlns:c16="http://schemas.microsoft.com/office/drawing/2014/chart" uri="{C3380CC4-5D6E-409C-BE32-E72D297353CC}">
              <c16:uniqueId val="{00000000-1BDD-4D33-A51B-1F9F02B127C4}"/>
            </c:ext>
          </c:extLst>
        </c:ser>
        <c:axId val="97692288"/>
        <c:axId val="99181312"/>
      </c:barChart>
      <c:catAx>
        <c:axId val="97692288"/>
        <c:scaling>
          <c:orientation val="minMax"/>
        </c:scaling>
        <c:axPos val="b"/>
        <c:numFmt formatCode="General" sourceLinked="1"/>
        <c:tickLblPos val="nextTo"/>
        <c:spPr>
          <a:ln w="3175">
            <a:solidFill>
              <a:srgbClr val="000000"/>
            </a:solidFill>
            <a:prstDash val="solid"/>
          </a:ln>
        </c:spPr>
        <c:txPr>
          <a:bodyPr rot="0" vert="horz"/>
          <a:lstStyle/>
          <a:p>
            <a:pPr>
              <a:defRPr sz="1075" b="1" i="0" u="none" strike="noStrike" baseline="0">
                <a:solidFill>
                  <a:srgbClr val="000000"/>
                </a:solidFill>
                <a:latin typeface="Calibri"/>
                <a:ea typeface="Calibri"/>
                <a:cs typeface="Calibri"/>
              </a:defRPr>
            </a:pPr>
            <a:endParaRPr lang="ru-RU"/>
          </a:p>
        </c:txPr>
        <c:crossAx val="99181312"/>
        <c:crosses val="autoZero"/>
        <c:auto val="1"/>
        <c:lblAlgn val="ctr"/>
        <c:lblOffset val="100"/>
        <c:tickLblSkip val="1"/>
        <c:tickMarkSkip val="1"/>
      </c:catAx>
      <c:valAx>
        <c:axId val="9918131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75" b="1" i="0" u="none" strike="noStrike" baseline="0">
                <a:solidFill>
                  <a:srgbClr val="000000"/>
                </a:solidFill>
                <a:latin typeface="Calibri"/>
                <a:ea typeface="Calibri"/>
                <a:cs typeface="Calibri"/>
              </a:defRPr>
            </a:pPr>
            <a:endParaRPr lang="ru-RU"/>
          </a:p>
        </c:txPr>
        <c:crossAx val="97692288"/>
        <c:crosses val="autoZero"/>
        <c:crossBetween val="between"/>
      </c:valAx>
      <c:spPr>
        <a:solidFill>
          <a:srgbClr val="C0C0C0"/>
        </a:solidFill>
        <a:ln w="12700">
          <a:solidFill>
            <a:srgbClr val="808080"/>
          </a:solidFill>
          <a:prstDash val="solid"/>
        </a:ln>
      </c:spPr>
    </c:plotArea>
    <c:legend>
      <c:legendPos val="r"/>
      <c:layout>
        <c:manualLayout>
          <c:xMode val="edge"/>
          <c:yMode val="edge"/>
          <c:x val="0.67968750000000933"/>
          <c:y val="0.33884297520662526"/>
          <c:w val="0.31250000000000461"/>
          <c:h val="0.23553719008264745"/>
        </c:manualLayout>
      </c:layout>
      <c:spPr>
        <a:noFill/>
        <a:ln w="3175">
          <a:solidFill>
            <a:srgbClr val="000000"/>
          </a:solidFill>
          <a:prstDash val="solid"/>
        </a:ln>
      </c:spPr>
      <c:txPr>
        <a:bodyPr/>
        <a:lstStyle/>
        <a:p>
          <a:pPr>
            <a:defRPr sz="98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075" b="1" i="0" u="none" strike="noStrike" baseline="0">
          <a:solidFill>
            <a:srgbClr val="000000"/>
          </a:solidFill>
          <a:latin typeface="Calibri"/>
          <a:ea typeface="Calibri"/>
          <a:cs typeface="Calibri"/>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t>Отдых и оздоровление</a:t>
            </a:r>
          </a:p>
        </c:rich>
      </c:tx>
      <c:layout/>
    </c:title>
    <c:view3D>
      <c:rotX val="30"/>
      <c:perspective val="30"/>
    </c:view3D>
    <c:plotArea>
      <c:layout/>
      <c:pie3DChart>
        <c:varyColors val="1"/>
        <c:ser>
          <c:idx val="0"/>
          <c:order val="0"/>
          <c:tx>
            <c:strRef>
              <c:f>Лист1!$B$1</c:f>
              <c:strCache>
                <c:ptCount val="1"/>
                <c:pt idx="0">
                  <c:v>Продажи</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Лист1!$A$2:$A$6</c:f>
              <c:strCache>
                <c:ptCount val="5"/>
                <c:pt idx="0">
                  <c:v>2024 год</c:v>
                </c:pt>
                <c:pt idx="1">
                  <c:v>2023 год</c:v>
                </c:pt>
                <c:pt idx="2">
                  <c:v>2022 год</c:v>
                </c:pt>
                <c:pt idx="3">
                  <c:v>2021 год</c:v>
                </c:pt>
                <c:pt idx="4">
                  <c:v>2020 год</c:v>
                </c:pt>
              </c:strCache>
            </c:strRef>
          </c:cat>
          <c:val>
            <c:numRef>
              <c:f>Лист1!$B$2:$B$6</c:f>
              <c:numCache>
                <c:formatCode>0.00%</c:formatCode>
                <c:ptCount val="5"/>
                <c:pt idx="0" formatCode="0%">
                  <c:v>0.98599999999999999</c:v>
                </c:pt>
                <c:pt idx="1">
                  <c:v>0.99</c:v>
                </c:pt>
                <c:pt idx="2" formatCode="0%">
                  <c:v>0.99</c:v>
                </c:pt>
                <c:pt idx="3" formatCode="0%">
                  <c:v>0.99</c:v>
                </c:pt>
                <c:pt idx="4" formatCode="0%">
                  <c:v>0.87000000000000033</c:v>
                </c:pt>
              </c:numCache>
            </c:numRef>
          </c:val>
          <c:extLst xmlns:c16r2="http://schemas.microsoft.com/office/drawing/2015/06/chart">
            <c:ext xmlns:c16="http://schemas.microsoft.com/office/drawing/2014/chart" uri="{C3380CC4-5D6E-409C-BE32-E72D297353CC}">
              <c16:uniqueId val="{00000000-81BA-4AA3-A9A2-F0CE1A306315}"/>
            </c:ext>
          </c:extLst>
        </c:ser>
      </c:pie3DChart>
      <c:spPr>
        <a:noFill/>
        <a:ln w="25391">
          <a:noFill/>
        </a:ln>
      </c:spPr>
    </c:plotArea>
    <c:legend>
      <c:legendPos val="r"/>
      <c:layout/>
    </c:legend>
    <c:plotVisOnly val="1"/>
    <c:dispBlanksAs val="zero"/>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view3D>
      <c:depthPercent val="100"/>
      <c:rAngAx val="1"/>
    </c:view3D>
    <c:plotArea>
      <c:layout/>
      <c:bar3DChart>
        <c:barDir val="col"/>
        <c:grouping val="stacked"/>
        <c:ser>
          <c:idx val="0"/>
          <c:order val="0"/>
          <c:tx>
            <c:strRef>
              <c:f>Лист1!$B$1</c:f>
              <c:strCache>
                <c:ptCount val="1"/>
                <c:pt idx="0">
                  <c:v>опекунские семьи</c:v>
                </c:pt>
              </c:strCache>
            </c:strRef>
          </c:tx>
          <c:dLbls>
            <c:dLbl>
              <c:idx val="0"/>
              <c:layout/>
              <c:tx>
                <c:rich>
                  <a:bodyPr/>
                  <a:lstStyle/>
                  <a:p>
                    <a:r>
                      <a:rPr lang="ru-RU"/>
                      <a:t>37</a:t>
                    </a:r>
                    <a:endParaRPr lang="en-US"/>
                  </a:p>
                </c:rich>
              </c:tx>
              <c:showVal val="1"/>
            </c:dLbl>
            <c:dLbl>
              <c:idx val="1"/>
              <c:layout/>
              <c:tx>
                <c:rich>
                  <a:bodyPr/>
                  <a:lstStyle/>
                  <a:p>
                    <a:r>
                      <a:rPr lang="ru-RU"/>
                      <a:t>22</a:t>
                    </a:r>
                    <a:endParaRPr lang="en-US"/>
                  </a:p>
                </c:rich>
              </c:tx>
              <c:showVal val="1"/>
            </c:dLbl>
            <c:dLbl>
              <c:idx val="2"/>
              <c:layout/>
              <c:tx>
                <c:rich>
                  <a:bodyPr/>
                  <a:lstStyle/>
                  <a:p>
                    <a:r>
                      <a:rPr lang="ru-RU"/>
                      <a:t>27</a:t>
                    </a:r>
                    <a:endParaRPr lang="en-US"/>
                  </a:p>
                </c:rich>
              </c:tx>
              <c:showVal val="1"/>
            </c:dLbl>
            <c:dLbl>
              <c:idx val="3"/>
              <c:tx>
                <c:rich>
                  <a:bodyPr/>
                  <a:lstStyle/>
                  <a:p>
                    <a:r>
                      <a:rPr lang="ru-RU"/>
                      <a:t>22</a:t>
                    </a:r>
                    <a:endParaRPr lang="en-US"/>
                  </a:p>
                </c:rich>
              </c:tx>
              <c:showVal val="1"/>
            </c:dLbl>
            <c:showVal val="1"/>
          </c:dLbls>
          <c:cat>
            <c:numRef>
              <c:f>Лист1!$A$2:$A$4</c:f>
              <c:numCache>
                <c:formatCode>General</c:formatCode>
                <c:ptCount val="3"/>
                <c:pt idx="0">
                  <c:v>2022</c:v>
                </c:pt>
                <c:pt idx="1">
                  <c:v>2023</c:v>
                </c:pt>
                <c:pt idx="2">
                  <c:v>2024</c:v>
                </c:pt>
              </c:numCache>
            </c:numRef>
          </c:cat>
          <c:val>
            <c:numRef>
              <c:f>Лист1!$B$2:$B$4</c:f>
              <c:numCache>
                <c:formatCode>General</c:formatCode>
                <c:ptCount val="3"/>
                <c:pt idx="0">
                  <c:v>37</c:v>
                </c:pt>
                <c:pt idx="1">
                  <c:v>22</c:v>
                </c:pt>
                <c:pt idx="2">
                  <c:v>27</c:v>
                </c:pt>
              </c:numCache>
            </c:numRef>
          </c:val>
        </c:ser>
        <c:ser>
          <c:idx val="1"/>
          <c:order val="1"/>
          <c:tx>
            <c:strRef>
              <c:f>Лист1!$C$1</c:f>
              <c:strCache>
                <c:ptCount val="1"/>
                <c:pt idx="0">
                  <c:v>приемные семьи</c:v>
                </c:pt>
              </c:strCache>
            </c:strRef>
          </c:tx>
          <c:dLbls>
            <c:dLbl>
              <c:idx val="0"/>
              <c:layout/>
              <c:tx>
                <c:rich>
                  <a:bodyPr/>
                  <a:lstStyle/>
                  <a:p>
                    <a:r>
                      <a:rPr lang="ru-RU"/>
                      <a:t>19</a:t>
                    </a:r>
                    <a:endParaRPr lang="en-US"/>
                  </a:p>
                </c:rich>
              </c:tx>
              <c:showVal val="1"/>
            </c:dLbl>
            <c:dLbl>
              <c:idx val="1"/>
              <c:layout/>
              <c:tx>
                <c:rich>
                  <a:bodyPr/>
                  <a:lstStyle/>
                  <a:p>
                    <a:r>
                      <a:rPr lang="ru-RU"/>
                      <a:t>19</a:t>
                    </a:r>
                    <a:endParaRPr lang="en-US"/>
                  </a:p>
                </c:rich>
              </c:tx>
              <c:showVal val="1"/>
            </c:dLbl>
            <c:dLbl>
              <c:idx val="2"/>
              <c:layout/>
              <c:tx>
                <c:rich>
                  <a:bodyPr/>
                  <a:lstStyle/>
                  <a:p>
                    <a:r>
                      <a:rPr lang="ru-RU"/>
                      <a:t>10</a:t>
                    </a:r>
                    <a:endParaRPr lang="en-US"/>
                  </a:p>
                </c:rich>
              </c:tx>
              <c:showVal val="1"/>
            </c:dLbl>
            <c:showVal val="1"/>
          </c:dLbls>
          <c:cat>
            <c:numRef>
              <c:f>Лист1!$A$2:$A$4</c:f>
              <c:numCache>
                <c:formatCode>General</c:formatCode>
                <c:ptCount val="3"/>
                <c:pt idx="0">
                  <c:v>2022</c:v>
                </c:pt>
                <c:pt idx="1">
                  <c:v>2023</c:v>
                </c:pt>
                <c:pt idx="2">
                  <c:v>2024</c:v>
                </c:pt>
              </c:numCache>
            </c:numRef>
          </c:cat>
          <c:val>
            <c:numRef>
              <c:f>Лист1!$C$2:$C$4</c:f>
              <c:numCache>
                <c:formatCode>General</c:formatCode>
                <c:ptCount val="3"/>
                <c:pt idx="0">
                  <c:v>19</c:v>
                </c:pt>
                <c:pt idx="1">
                  <c:v>19</c:v>
                </c:pt>
                <c:pt idx="2">
                  <c:v>10</c:v>
                </c:pt>
              </c:numCache>
            </c:numRef>
          </c:val>
        </c:ser>
        <c:shape val="box"/>
        <c:axId val="169013248"/>
        <c:axId val="169016320"/>
        <c:axId val="0"/>
      </c:bar3DChart>
      <c:catAx>
        <c:axId val="169013248"/>
        <c:scaling>
          <c:orientation val="minMax"/>
        </c:scaling>
        <c:axPos val="b"/>
        <c:numFmt formatCode="General" sourceLinked="1"/>
        <c:tickLblPos val="nextTo"/>
        <c:crossAx val="169016320"/>
        <c:crosses val="autoZero"/>
        <c:auto val="1"/>
        <c:lblAlgn val="ctr"/>
        <c:lblOffset val="100"/>
      </c:catAx>
      <c:valAx>
        <c:axId val="169016320"/>
        <c:scaling>
          <c:orientation val="minMax"/>
        </c:scaling>
        <c:axPos val="l"/>
        <c:majorGridlines/>
        <c:numFmt formatCode="General" sourceLinked="1"/>
        <c:tickLblPos val="nextTo"/>
        <c:crossAx val="169013248"/>
        <c:crosses val="autoZero"/>
        <c:crossBetween val="between"/>
      </c:valAx>
    </c:plotArea>
    <c:legend>
      <c:legendPos val="r"/>
      <c:layout/>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45</Pages>
  <Words>10549</Words>
  <Characters>60135</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bit20201215</dc:creator>
  <cp:lastModifiedBy>bit20201215</cp:lastModifiedBy>
  <cp:revision>2</cp:revision>
  <dcterms:created xsi:type="dcterms:W3CDTF">2026-01-26T11:27:00Z</dcterms:created>
  <dcterms:modified xsi:type="dcterms:W3CDTF">2026-01-26T11:27:00Z</dcterms:modified>
</cp:coreProperties>
</file>